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E26CA2" w:rsidRPr="004A7E1B" w:rsidRDefault="00E26CA2" w:rsidP="00277D3F">
      <w:pPr>
        <w:tabs>
          <w:tab w:val="left" w:pos="2790"/>
        </w:tabs>
        <w:ind w:firstLine="570"/>
        <w:jc w:val="center"/>
        <w:rPr>
          <w:b/>
          <w:bCs/>
          <w:sz w:val="28"/>
          <w:szCs w:val="28"/>
        </w:rPr>
      </w:pPr>
    </w:p>
    <w:p w:rsidR="00D556F7" w:rsidRPr="00277D3F" w:rsidRDefault="00E26CA2" w:rsidP="00277D3F">
      <w:pPr>
        <w:autoSpaceDE w:val="0"/>
        <w:autoSpaceDN w:val="0"/>
        <w:adjustRightInd w:val="0"/>
        <w:ind w:firstLine="570"/>
        <w:jc w:val="center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 xml:space="preserve">Об утверждении </w:t>
      </w:r>
      <w:r w:rsidRPr="00277D3F">
        <w:rPr>
          <w:b/>
          <w:color w:val="000000"/>
          <w:sz w:val="28"/>
          <w:szCs w:val="28"/>
        </w:rPr>
        <w:t>Административн</w:t>
      </w:r>
      <w:r w:rsidR="00375148" w:rsidRPr="00277D3F">
        <w:rPr>
          <w:b/>
          <w:color w:val="000000"/>
          <w:sz w:val="28"/>
          <w:szCs w:val="28"/>
        </w:rPr>
        <w:t>ого</w:t>
      </w:r>
      <w:r w:rsidRPr="00277D3F">
        <w:rPr>
          <w:b/>
          <w:color w:val="000000"/>
          <w:sz w:val="28"/>
          <w:szCs w:val="28"/>
        </w:rPr>
        <w:t xml:space="preserve"> регламент</w:t>
      </w:r>
      <w:r w:rsidR="00375148" w:rsidRPr="00277D3F">
        <w:rPr>
          <w:b/>
          <w:color w:val="000000"/>
          <w:sz w:val="28"/>
          <w:szCs w:val="28"/>
        </w:rPr>
        <w:t>а</w:t>
      </w:r>
      <w:r w:rsidRPr="00277D3F">
        <w:rPr>
          <w:b/>
          <w:color w:val="000000"/>
          <w:sz w:val="28"/>
          <w:szCs w:val="28"/>
        </w:rPr>
        <w:t xml:space="preserve"> предоставления </w:t>
      </w:r>
      <w:r w:rsidR="00E214E1" w:rsidRPr="00277D3F">
        <w:rPr>
          <w:b/>
          <w:sz w:val="28"/>
          <w:szCs w:val="28"/>
        </w:rPr>
        <w:t>Федеральным агентством по недропользованию государственн</w:t>
      </w:r>
      <w:r w:rsidR="00F92B41" w:rsidRPr="00277D3F">
        <w:rPr>
          <w:b/>
          <w:sz w:val="28"/>
          <w:szCs w:val="28"/>
        </w:rPr>
        <w:t>ой</w:t>
      </w:r>
      <w:r w:rsidR="00E214E1" w:rsidRPr="00277D3F">
        <w:rPr>
          <w:b/>
          <w:sz w:val="28"/>
          <w:szCs w:val="28"/>
        </w:rPr>
        <w:t xml:space="preserve"> услуг</w:t>
      </w:r>
      <w:r w:rsidR="00F92B41" w:rsidRPr="00277D3F">
        <w:rPr>
          <w:b/>
          <w:sz w:val="28"/>
          <w:szCs w:val="28"/>
        </w:rPr>
        <w:t>и</w:t>
      </w:r>
      <w:r w:rsidR="00E214E1" w:rsidRPr="00277D3F">
        <w:rPr>
          <w:b/>
          <w:sz w:val="28"/>
          <w:szCs w:val="28"/>
        </w:rPr>
        <w:t xml:space="preserve"> по </w:t>
      </w:r>
      <w:r w:rsidR="00636EB0" w:rsidRPr="00277D3F">
        <w:rPr>
          <w:b/>
          <w:sz w:val="28"/>
          <w:szCs w:val="28"/>
        </w:rPr>
        <w:t xml:space="preserve">организации </w:t>
      </w:r>
      <w:r w:rsidR="00745569" w:rsidRPr="00277D3F">
        <w:rPr>
          <w:b/>
          <w:sz w:val="28"/>
          <w:szCs w:val="28"/>
        </w:rPr>
        <w:t xml:space="preserve">экспертизы проектов </w:t>
      </w:r>
      <w:r w:rsidR="00DD7871" w:rsidRPr="00277D3F">
        <w:rPr>
          <w:b/>
          <w:sz w:val="28"/>
          <w:szCs w:val="28"/>
        </w:rPr>
        <w:t>геологического изучения недр</w:t>
      </w:r>
    </w:p>
    <w:p w:rsidR="00CE5A20" w:rsidRPr="00277D3F" w:rsidRDefault="00CE5A20" w:rsidP="00277D3F">
      <w:pPr>
        <w:autoSpaceDE w:val="0"/>
        <w:autoSpaceDN w:val="0"/>
        <w:adjustRightInd w:val="0"/>
        <w:ind w:firstLine="570"/>
        <w:jc w:val="center"/>
        <w:rPr>
          <w:b/>
          <w:sz w:val="28"/>
          <w:szCs w:val="28"/>
        </w:rPr>
      </w:pPr>
    </w:p>
    <w:p w:rsidR="00CE5A20" w:rsidRPr="00277D3F" w:rsidRDefault="00CE5A20" w:rsidP="00277D3F">
      <w:pPr>
        <w:autoSpaceDE w:val="0"/>
        <w:autoSpaceDN w:val="0"/>
        <w:adjustRightInd w:val="0"/>
        <w:ind w:firstLine="570"/>
        <w:jc w:val="center"/>
      </w:pPr>
    </w:p>
    <w:p w:rsidR="00E26CA2" w:rsidRPr="00277D3F" w:rsidRDefault="00E26CA2" w:rsidP="00277D3F">
      <w:pPr>
        <w:pStyle w:val="2"/>
        <w:ind w:firstLine="570"/>
        <w:rPr>
          <w:b/>
        </w:rPr>
      </w:pPr>
    </w:p>
    <w:p w:rsidR="00E26CA2" w:rsidRPr="00277D3F" w:rsidRDefault="00E26CA2" w:rsidP="00277D3F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 xml:space="preserve">В соответствии с пунктом 4 </w:t>
      </w:r>
      <w:r w:rsidRPr="00277D3F">
        <w:rPr>
          <w:bCs/>
          <w:sz w:val="28"/>
          <w:szCs w:val="28"/>
        </w:rPr>
        <w:t xml:space="preserve">Правил разработки и утверждения  административных регламентов предоставления государственных услуг, утвержденных </w:t>
      </w:r>
      <w:r w:rsidRPr="00277D3F">
        <w:rPr>
          <w:sz w:val="28"/>
          <w:szCs w:val="28"/>
        </w:rPr>
        <w:t xml:space="preserve">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277D3F">
          <w:rPr>
            <w:sz w:val="28"/>
            <w:szCs w:val="28"/>
          </w:rPr>
          <w:t>2011 г</w:t>
        </w:r>
      </w:smartTag>
      <w:r w:rsidRPr="00277D3F">
        <w:rPr>
          <w:sz w:val="28"/>
          <w:szCs w:val="28"/>
        </w:rPr>
        <w:t>. № 373 (</w:t>
      </w:r>
      <w:r w:rsidR="00636EB0" w:rsidRPr="00277D3F">
        <w:rPr>
          <w:sz w:val="28"/>
          <w:szCs w:val="28"/>
        </w:rPr>
        <w:t>Собрание законодательства Росси</w:t>
      </w:r>
      <w:r w:rsidR="00636EB0" w:rsidRPr="00277D3F">
        <w:rPr>
          <w:sz w:val="28"/>
          <w:szCs w:val="28"/>
        </w:rPr>
        <w:t>й</w:t>
      </w:r>
      <w:r w:rsidR="00636EB0" w:rsidRPr="00277D3F">
        <w:rPr>
          <w:sz w:val="28"/>
          <w:szCs w:val="28"/>
        </w:rPr>
        <w:t>ской Федерации, 2011, № 22, ст. 3169; №</w:t>
      </w:r>
      <w:r w:rsidR="006E6C5F" w:rsidRPr="00277D3F">
        <w:rPr>
          <w:sz w:val="28"/>
          <w:szCs w:val="28"/>
        </w:rPr>
        <w:t xml:space="preserve"> </w:t>
      </w:r>
      <w:r w:rsidR="00636EB0" w:rsidRPr="00277D3F">
        <w:rPr>
          <w:sz w:val="28"/>
          <w:szCs w:val="28"/>
        </w:rPr>
        <w:t>35, ст. 5092; 2012, № 28, ст. 3908, № 36, ст. 4903</w:t>
      </w:r>
      <w:r w:rsidR="00CE5A20" w:rsidRPr="00277D3F">
        <w:rPr>
          <w:sz w:val="28"/>
          <w:szCs w:val="28"/>
        </w:rPr>
        <w:t>; № 50, ст. </w:t>
      </w:r>
      <w:r w:rsidR="00CE5A20" w:rsidRPr="00277D3F">
        <w:rPr>
          <w:bCs/>
          <w:sz w:val="28"/>
          <w:szCs w:val="28"/>
        </w:rPr>
        <w:t>7070</w:t>
      </w:r>
      <w:r w:rsidRPr="00277D3F">
        <w:rPr>
          <w:sz w:val="28"/>
          <w:szCs w:val="28"/>
        </w:rPr>
        <w:t xml:space="preserve">), </w:t>
      </w:r>
      <w:r w:rsidRPr="00277D3F">
        <w:rPr>
          <w:spacing w:val="50"/>
          <w:sz w:val="28"/>
          <w:szCs w:val="28"/>
        </w:rPr>
        <w:t>приказываю</w:t>
      </w:r>
      <w:r w:rsidRPr="00277D3F">
        <w:rPr>
          <w:sz w:val="28"/>
          <w:szCs w:val="28"/>
        </w:rPr>
        <w:t>:</w:t>
      </w:r>
    </w:p>
    <w:p w:rsidR="00E26CA2" w:rsidRPr="00277D3F" w:rsidRDefault="00E26CA2" w:rsidP="00277D3F">
      <w:pPr>
        <w:autoSpaceDE w:val="0"/>
        <w:autoSpaceDN w:val="0"/>
        <w:adjustRightInd w:val="0"/>
        <w:spacing w:line="276" w:lineRule="auto"/>
        <w:ind w:firstLine="570"/>
        <w:jc w:val="both"/>
        <w:outlineLvl w:val="1"/>
        <w:rPr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E77837" w:rsidRPr="00277D3F">
        <w:rPr>
          <w:color w:val="000000"/>
          <w:sz w:val="28"/>
          <w:szCs w:val="28"/>
        </w:rPr>
        <w:t xml:space="preserve">предоставления </w:t>
      </w:r>
      <w:r w:rsidR="00E77837" w:rsidRPr="00277D3F">
        <w:rPr>
          <w:bCs/>
          <w:sz w:val="28"/>
          <w:szCs w:val="28"/>
        </w:rPr>
        <w:t xml:space="preserve">Федеральным агентством по </w:t>
      </w:r>
      <w:r w:rsidR="00F92B41" w:rsidRPr="00277D3F">
        <w:rPr>
          <w:bCs/>
          <w:sz w:val="28"/>
          <w:szCs w:val="28"/>
        </w:rPr>
        <w:t>недропользованию государственной</w:t>
      </w:r>
      <w:r w:rsidR="00E77837" w:rsidRPr="00277D3F">
        <w:rPr>
          <w:bCs/>
          <w:sz w:val="28"/>
          <w:szCs w:val="28"/>
        </w:rPr>
        <w:t xml:space="preserve"> услуг</w:t>
      </w:r>
      <w:r w:rsidR="00F92B41" w:rsidRPr="00277D3F">
        <w:rPr>
          <w:bCs/>
          <w:sz w:val="28"/>
          <w:szCs w:val="28"/>
        </w:rPr>
        <w:t>и</w:t>
      </w:r>
      <w:r w:rsidR="00E77837" w:rsidRPr="00277D3F">
        <w:rPr>
          <w:bCs/>
          <w:sz w:val="28"/>
          <w:szCs w:val="28"/>
        </w:rPr>
        <w:t xml:space="preserve"> по </w:t>
      </w:r>
      <w:r w:rsidR="00636EB0" w:rsidRPr="00277D3F">
        <w:rPr>
          <w:bCs/>
          <w:sz w:val="28"/>
          <w:szCs w:val="28"/>
        </w:rPr>
        <w:t xml:space="preserve">организации </w:t>
      </w:r>
      <w:r w:rsidR="00745569" w:rsidRPr="00277D3F">
        <w:rPr>
          <w:sz w:val="28"/>
          <w:szCs w:val="28"/>
        </w:rPr>
        <w:t xml:space="preserve">экспертизы проектов </w:t>
      </w:r>
      <w:r w:rsidR="00DD7871" w:rsidRPr="00277D3F">
        <w:rPr>
          <w:sz w:val="28"/>
          <w:szCs w:val="28"/>
        </w:rPr>
        <w:t>геологического изучения недр</w:t>
      </w:r>
      <w:r w:rsidR="00D556F7" w:rsidRPr="00277D3F">
        <w:rPr>
          <w:sz w:val="28"/>
          <w:szCs w:val="28"/>
        </w:rPr>
        <w:t>.</w:t>
      </w:r>
    </w:p>
    <w:p w:rsidR="002D2645" w:rsidRPr="00277D3F" w:rsidRDefault="002D2645" w:rsidP="00277D3F">
      <w:pPr>
        <w:tabs>
          <w:tab w:val="left" w:pos="2790"/>
        </w:tabs>
        <w:ind w:firstLine="570"/>
        <w:jc w:val="both"/>
        <w:rPr>
          <w:sz w:val="28"/>
          <w:szCs w:val="28"/>
        </w:rPr>
      </w:pPr>
    </w:p>
    <w:p w:rsidR="00E26CA2" w:rsidRPr="00277D3F" w:rsidRDefault="00E26CA2" w:rsidP="00277D3F">
      <w:pPr>
        <w:tabs>
          <w:tab w:val="left" w:pos="2790"/>
        </w:tabs>
        <w:ind w:firstLine="570"/>
        <w:jc w:val="both"/>
        <w:rPr>
          <w:sz w:val="28"/>
          <w:szCs w:val="28"/>
        </w:rPr>
      </w:pPr>
    </w:p>
    <w:p w:rsidR="00E26CA2" w:rsidRPr="00277D3F" w:rsidRDefault="00E26CA2" w:rsidP="00277D3F">
      <w:pPr>
        <w:tabs>
          <w:tab w:val="left" w:pos="180"/>
        </w:tabs>
        <w:ind w:firstLine="570"/>
        <w:rPr>
          <w:sz w:val="28"/>
          <w:szCs w:val="28"/>
        </w:rPr>
      </w:pPr>
    </w:p>
    <w:p w:rsidR="00E26CA2" w:rsidRPr="00277D3F" w:rsidRDefault="001D49EA" w:rsidP="001D49EA">
      <w:pPr>
        <w:tabs>
          <w:tab w:val="left" w:pos="180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277D3F">
        <w:rPr>
          <w:sz w:val="28"/>
          <w:szCs w:val="28"/>
        </w:rPr>
        <w:t>Мини</w:t>
      </w:r>
      <w:r>
        <w:rPr>
          <w:sz w:val="28"/>
          <w:szCs w:val="28"/>
        </w:rPr>
        <w:t>стра</w:t>
      </w:r>
      <w:r>
        <w:rPr>
          <w:sz w:val="28"/>
          <w:szCs w:val="28"/>
        </w:rPr>
        <w:tab/>
        <w:t xml:space="preserve">            Н.В. Попов</w:t>
      </w:r>
    </w:p>
    <w:p w:rsidR="00CE5A20" w:rsidRPr="00277D3F" w:rsidRDefault="00CE5A20" w:rsidP="00277D3F">
      <w:pPr>
        <w:tabs>
          <w:tab w:val="left" w:pos="0"/>
        </w:tabs>
        <w:ind w:firstLine="570"/>
        <w:jc w:val="both"/>
        <w:rPr>
          <w:sz w:val="28"/>
          <w:szCs w:val="28"/>
        </w:rPr>
        <w:sectPr w:rsidR="00CE5A20" w:rsidRPr="00277D3F" w:rsidSect="007B0B4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440" w:header="709" w:footer="709" w:gutter="0"/>
          <w:pgNumType w:start="0"/>
          <w:cols w:space="708"/>
          <w:titlePg/>
          <w:docGrid w:linePitch="360"/>
        </w:sectPr>
      </w:pPr>
    </w:p>
    <w:p w:rsidR="00CE5A20" w:rsidRPr="00277D3F" w:rsidRDefault="00CE5A20" w:rsidP="00277D3F">
      <w:pPr>
        <w:tabs>
          <w:tab w:val="left" w:pos="709"/>
        </w:tabs>
        <w:spacing w:after="120"/>
        <w:ind w:left="5529" w:firstLine="3"/>
        <w:jc w:val="both"/>
        <w:rPr>
          <w:sz w:val="28"/>
          <w:szCs w:val="28"/>
        </w:rPr>
      </w:pPr>
      <w:r w:rsidRPr="00277D3F">
        <w:rPr>
          <w:sz w:val="28"/>
          <w:szCs w:val="28"/>
        </w:rPr>
        <w:lastRenderedPageBreak/>
        <w:t>Приложение</w:t>
      </w:r>
    </w:p>
    <w:p w:rsidR="00CE5A20" w:rsidRPr="00277D3F" w:rsidRDefault="0043532F" w:rsidP="00277D3F">
      <w:pPr>
        <w:tabs>
          <w:tab w:val="left" w:pos="180"/>
          <w:tab w:val="left" w:pos="709"/>
        </w:tabs>
        <w:ind w:left="5529" w:firstLine="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5A20" w:rsidRPr="00277D3F" w:rsidRDefault="00CE5A20" w:rsidP="00277D3F">
      <w:pPr>
        <w:tabs>
          <w:tab w:val="left" w:pos="709"/>
        </w:tabs>
        <w:spacing w:line="240" w:lineRule="exact"/>
        <w:ind w:left="5529" w:firstLine="3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приказом Минприроды России</w:t>
      </w:r>
    </w:p>
    <w:p w:rsidR="00CE5A20" w:rsidRPr="00277D3F" w:rsidRDefault="00CE5A20" w:rsidP="00277D3F">
      <w:pPr>
        <w:tabs>
          <w:tab w:val="left" w:pos="709"/>
        </w:tabs>
        <w:spacing w:line="240" w:lineRule="exact"/>
        <w:ind w:left="5529" w:firstLine="3"/>
        <w:rPr>
          <w:sz w:val="28"/>
          <w:szCs w:val="28"/>
        </w:rPr>
      </w:pPr>
      <w:r w:rsidRPr="00277D3F">
        <w:rPr>
          <w:sz w:val="28"/>
          <w:szCs w:val="28"/>
        </w:rPr>
        <w:t xml:space="preserve">от </w:t>
      </w:r>
      <w:r w:rsidR="00106185">
        <w:rPr>
          <w:sz w:val="28"/>
          <w:szCs w:val="28"/>
        </w:rPr>
        <w:t>12</w:t>
      </w:r>
      <w:r w:rsidR="00D05E60">
        <w:rPr>
          <w:sz w:val="28"/>
          <w:szCs w:val="28"/>
        </w:rPr>
        <w:t>.04.</w:t>
      </w:r>
      <w:r w:rsidR="00106185">
        <w:rPr>
          <w:sz w:val="28"/>
          <w:szCs w:val="28"/>
        </w:rPr>
        <w:t>2013</w:t>
      </w:r>
      <w:r w:rsidR="00D05E60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 xml:space="preserve">№ </w:t>
      </w:r>
      <w:r w:rsidR="00106185">
        <w:rPr>
          <w:sz w:val="28"/>
          <w:szCs w:val="28"/>
        </w:rPr>
        <w:t>139</w:t>
      </w:r>
    </w:p>
    <w:p w:rsidR="00E26CA2" w:rsidRPr="00277D3F" w:rsidRDefault="00E26CA2" w:rsidP="00277D3F">
      <w:pPr>
        <w:spacing w:line="240" w:lineRule="exact"/>
        <w:ind w:firstLine="570"/>
        <w:rPr>
          <w:sz w:val="28"/>
          <w:szCs w:val="28"/>
          <w:u w:val="single"/>
        </w:rPr>
      </w:pPr>
    </w:p>
    <w:p w:rsidR="00E26CA2" w:rsidRPr="00277D3F" w:rsidRDefault="00E26CA2" w:rsidP="00277D3F">
      <w:pPr>
        <w:ind w:firstLine="570"/>
        <w:jc w:val="center"/>
        <w:rPr>
          <w:sz w:val="28"/>
          <w:szCs w:val="28"/>
        </w:rPr>
      </w:pPr>
    </w:p>
    <w:p w:rsidR="00E26CA2" w:rsidRPr="00277D3F" w:rsidRDefault="00E26CA2" w:rsidP="00277D3F">
      <w:pPr>
        <w:ind w:firstLine="570"/>
        <w:jc w:val="center"/>
        <w:rPr>
          <w:sz w:val="28"/>
          <w:szCs w:val="28"/>
        </w:rPr>
      </w:pPr>
    </w:p>
    <w:p w:rsidR="00E26CA2" w:rsidRPr="00277D3F" w:rsidRDefault="00E26CA2" w:rsidP="00277D3F">
      <w:pPr>
        <w:jc w:val="center"/>
        <w:rPr>
          <w:b/>
          <w:sz w:val="28"/>
          <w:szCs w:val="28"/>
        </w:rPr>
      </w:pPr>
    </w:p>
    <w:p w:rsidR="00ED6429" w:rsidRDefault="00E26CA2" w:rsidP="00277D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Административный регламент</w:t>
      </w:r>
    </w:p>
    <w:p w:rsidR="00E26CA2" w:rsidRPr="00277D3F" w:rsidRDefault="00E77837" w:rsidP="00277D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7D3F">
        <w:rPr>
          <w:b/>
          <w:color w:val="000000"/>
          <w:sz w:val="28"/>
          <w:szCs w:val="28"/>
        </w:rPr>
        <w:t xml:space="preserve">предоставления </w:t>
      </w:r>
      <w:r w:rsidRPr="00277D3F">
        <w:rPr>
          <w:b/>
          <w:sz w:val="28"/>
          <w:szCs w:val="28"/>
        </w:rPr>
        <w:t>Федеральным агентством по недропользованию государственн</w:t>
      </w:r>
      <w:r w:rsidR="007B6463" w:rsidRPr="00277D3F">
        <w:rPr>
          <w:b/>
          <w:sz w:val="28"/>
          <w:szCs w:val="28"/>
        </w:rPr>
        <w:t>ой</w:t>
      </w:r>
      <w:r w:rsidRPr="00277D3F">
        <w:rPr>
          <w:b/>
          <w:sz w:val="28"/>
          <w:szCs w:val="28"/>
        </w:rPr>
        <w:t xml:space="preserve"> услуг</w:t>
      </w:r>
      <w:r w:rsidR="007B6463" w:rsidRPr="00277D3F">
        <w:rPr>
          <w:b/>
          <w:sz w:val="28"/>
          <w:szCs w:val="28"/>
        </w:rPr>
        <w:t>и</w:t>
      </w:r>
      <w:r w:rsidRPr="00277D3F">
        <w:rPr>
          <w:b/>
          <w:color w:val="000000"/>
          <w:spacing w:val="8"/>
          <w:sz w:val="28"/>
          <w:szCs w:val="28"/>
        </w:rPr>
        <w:t xml:space="preserve"> </w:t>
      </w:r>
      <w:r w:rsidRPr="00277D3F">
        <w:rPr>
          <w:b/>
          <w:sz w:val="28"/>
          <w:szCs w:val="28"/>
        </w:rPr>
        <w:t xml:space="preserve">по </w:t>
      </w:r>
      <w:r w:rsidR="00636EB0" w:rsidRPr="00277D3F">
        <w:rPr>
          <w:b/>
          <w:sz w:val="28"/>
          <w:szCs w:val="28"/>
        </w:rPr>
        <w:t xml:space="preserve">организации </w:t>
      </w:r>
      <w:r w:rsidR="00483F9A" w:rsidRPr="00277D3F">
        <w:rPr>
          <w:b/>
          <w:sz w:val="28"/>
          <w:szCs w:val="28"/>
        </w:rPr>
        <w:t xml:space="preserve">экспертизы проектов </w:t>
      </w:r>
      <w:r w:rsidR="00DD7871" w:rsidRPr="00277D3F">
        <w:rPr>
          <w:b/>
          <w:sz w:val="28"/>
          <w:szCs w:val="28"/>
        </w:rPr>
        <w:t>геологического изучения недр</w:t>
      </w:r>
    </w:p>
    <w:p w:rsidR="001C733B" w:rsidRPr="00277D3F" w:rsidRDefault="001C733B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C733B" w:rsidRPr="00277D3F" w:rsidRDefault="001C733B" w:rsidP="00277D3F">
      <w:pPr>
        <w:pStyle w:val="ConsPlusNormal"/>
        <w:widowControl/>
        <w:ind w:firstLine="57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C733B" w:rsidRPr="00277D3F" w:rsidRDefault="001C733B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66DB7" w:rsidRPr="00277D3F" w:rsidRDefault="00266DB7" w:rsidP="00277D3F">
      <w:pPr>
        <w:ind w:firstLine="570"/>
        <w:jc w:val="center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Предмет регулирования регламента</w:t>
      </w:r>
    </w:p>
    <w:p w:rsidR="00266DB7" w:rsidRPr="00277D3F" w:rsidRDefault="00266DB7" w:rsidP="00277D3F">
      <w:pPr>
        <w:ind w:firstLine="570"/>
        <w:jc w:val="center"/>
        <w:rPr>
          <w:b/>
          <w:sz w:val="28"/>
          <w:szCs w:val="28"/>
        </w:rPr>
      </w:pPr>
    </w:p>
    <w:p w:rsidR="00266DB7" w:rsidRPr="00277D3F" w:rsidRDefault="00266DB7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1. </w:t>
      </w:r>
      <w:proofErr w:type="gramStart"/>
      <w:r w:rsidRPr="00277D3F">
        <w:rPr>
          <w:sz w:val="28"/>
          <w:szCs w:val="28"/>
        </w:rPr>
        <w:t xml:space="preserve">Административный регламент </w:t>
      </w:r>
      <w:r w:rsidR="00E77837" w:rsidRPr="00277D3F">
        <w:rPr>
          <w:color w:val="000000"/>
          <w:sz w:val="28"/>
          <w:szCs w:val="28"/>
        </w:rPr>
        <w:t xml:space="preserve">предоставления </w:t>
      </w:r>
      <w:r w:rsidR="00E77837" w:rsidRPr="00277D3F">
        <w:rPr>
          <w:sz w:val="28"/>
          <w:szCs w:val="28"/>
        </w:rPr>
        <w:t>Федеральным агентством по недропользованию государственн</w:t>
      </w:r>
      <w:r w:rsidR="00A97459" w:rsidRPr="00277D3F">
        <w:rPr>
          <w:sz w:val="28"/>
          <w:szCs w:val="28"/>
        </w:rPr>
        <w:t>ой</w:t>
      </w:r>
      <w:r w:rsidR="00E77837" w:rsidRPr="00277D3F">
        <w:rPr>
          <w:sz w:val="28"/>
          <w:szCs w:val="28"/>
        </w:rPr>
        <w:t xml:space="preserve"> услуг</w:t>
      </w:r>
      <w:r w:rsidR="00A97459" w:rsidRPr="00277D3F">
        <w:rPr>
          <w:sz w:val="28"/>
          <w:szCs w:val="28"/>
        </w:rPr>
        <w:t>и</w:t>
      </w:r>
      <w:r w:rsidR="00E77837" w:rsidRPr="00277D3F">
        <w:rPr>
          <w:color w:val="000000"/>
          <w:spacing w:val="8"/>
          <w:sz w:val="28"/>
          <w:szCs w:val="28"/>
        </w:rPr>
        <w:t xml:space="preserve"> по</w:t>
      </w:r>
      <w:r w:rsidR="00E77837" w:rsidRPr="00277D3F">
        <w:rPr>
          <w:sz w:val="28"/>
          <w:szCs w:val="28"/>
        </w:rPr>
        <w:t xml:space="preserve"> </w:t>
      </w:r>
      <w:r w:rsidR="00636EB0" w:rsidRPr="00277D3F">
        <w:rPr>
          <w:sz w:val="28"/>
          <w:szCs w:val="28"/>
        </w:rPr>
        <w:t xml:space="preserve">организации </w:t>
      </w:r>
      <w:r w:rsidR="00483F9A" w:rsidRPr="00277D3F">
        <w:rPr>
          <w:sz w:val="28"/>
          <w:szCs w:val="28"/>
        </w:rPr>
        <w:t xml:space="preserve">экспертизы проектов </w:t>
      </w:r>
      <w:r w:rsidR="00CE5A20" w:rsidRPr="00277D3F">
        <w:rPr>
          <w:sz w:val="28"/>
          <w:szCs w:val="28"/>
        </w:rPr>
        <w:t xml:space="preserve">геологического изучения недр </w:t>
      </w:r>
      <w:r w:rsidRPr="00277D3F">
        <w:rPr>
          <w:sz w:val="28"/>
          <w:szCs w:val="28"/>
        </w:rPr>
        <w:t>(далее –</w:t>
      </w:r>
      <w:r w:rsidR="00FC243A" w:rsidRPr="00277D3F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>Административный регламент) определяет сроки и последовательность</w:t>
      </w:r>
      <w:r w:rsidR="00A12351">
        <w:rPr>
          <w:sz w:val="28"/>
          <w:szCs w:val="28"/>
        </w:rPr>
        <w:t xml:space="preserve"> </w:t>
      </w:r>
      <w:r w:rsidR="00580CB7" w:rsidRPr="00277D3F">
        <w:rPr>
          <w:sz w:val="28"/>
          <w:szCs w:val="28"/>
        </w:rPr>
        <w:t xml:space="preserve">административных процедур </w:t>
      </w:r>
      <w:r w:rsidRPr="00277D3F">
        <w:rPr>
          <w:sz w:val="28"/>
          <w:szCs w:val="28"/>
        </w:rPr>
        <w:t>(</w:t>
      </w:r>
      <w:r w:rsidR="00580CB7">
        <w:rPr>
          <w:sz w:val="28"/>
          <w:szCs w:val="28"/>
        </w:rPr>
        <w:t>административных</w:t>
      </w:r>
      <w:r w:rsidR="00580CB7" w:rsidRPr="00277D3F">
        <w:rPr>
          <w:sz w:val="28"/>
          <w:szCs w:val="28"/>
        </w:rPr>
        <w:t xml:space="preserve"> действий</w:t>
      </w:r>
      <w:r w:rsidRPr="00277D3F">
        <w:rPr>
          <w:sz w:val="28"/>
          <w:szCs w:val="28"/>
        </w:rPr>
        <w:t xml:space="preserve">) </w:t>
      </w:r>
      <w:r w:rsidR="007505DA" w:rsidRPr="00277D3F">
        <w:rPr>
          <w:sz w:val="28"/>
          <w:szCs w:val="28"/>
        </w:rPr>
        <w:t xml:space="preserve">Федерального агентства по недропользованию (далее – </w:t>
      </w:r>
      <w:r w:rsidR="003E27CB" w:rsidRPr="00277D3F">
        <w:rPr>
          <w:sz w:val="28"/>
          <w:szCs w:val="28"/>
        </w:rPr>
        <w:t>Роснедр</w:t>
      </w:r>
      <w:r w:rsidR="007505DA" w:rsidRPr="00277D3F">
        <w:rPr>
          <w:sz w:val="28"/>
          <w:szCs w:val="28"/>
        </w:rPr>
        <w:t>а)</w:t>
      </w:r>
      <w:r w:rsidR="00CE5A20" w:rsidRPr="00277D3F">
        <w:rPr>
          <w:sz w:val="28"/>
          <w:szCs w:val="28"/>
        </w:rPr>
        <w:t xml:space="preserve">, </w:t>
      </w:r>
      <w:r w:rsidR="00F71BF0" w:rsidRPr="00277D3F">
        <w:rPr>
          <w:sz w:val="28"/>
          <w:szCs w:val="28"/>
        </w:rPr>
        <w:t>территориальных органов Роснедр</w:t>
      </w:r>
      <w:r w:rsidRPr="00277D3F">
        <w:rPr>
          <w:sz w:val="28"/>
          <w:szCs w:val="28"/>
        </w:rPr>
        <w:t xml:space="preserve"> </w:t>
      </w:r>
      <w:r w:rsidR="00926A42" w:rsidRPr="00277D3F">
        <w:rPr>
          <w:sz w:val="28"/>
          <w:szCs w:val="28"/>
        </w:rPr>
        <w:t xml:space="preserve">и </w:t>
      </w:r>
      <w:r w:rsidR="000D3DB3" w:rsidRPr="00277D3F">
        <w:rPr>
          <w:sz w:val="28"/>
          <w:szCs w:val="28"/>
        </w:rPr>
        <w:t xml:space="preserve">Федерального бюджетного учреждения </w:t>
      </w:r>
      <w:r w:rsidR="000C70D2" w:rsidRPr="00277D3F">
        <w:rPr>
          <w:sz w:val="28"/>
          <w:szCs w:val="28"/>
        </w:rPr>
        <w:t>«</w:t>
      </w:r>
      <w:r w:rsidR="000D3DB3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81629B" w:rsidRPr="00277D3F">
        <w:rPr>
          <w:sz w:val="28"/>
          <w:szCs w:val="28"/>
        </w:rPr>
        <w:t xml:space="preserve"> (далее – ФБУ «Росгеолэкспертиза»)</w:t>
      </w:r>
      <w:r w:rsidR="000D3DB3" w:rsidRPr="00277D3F">
        <w:rPr>
          <w:sz w:val="28"/>
          <w:szCs w:val="28"/>
        </w:rPr>
        <w:t xml:space="preserve">, </w:t>
      </w:r>
      <w:r w:rsidRPr="00277D3F">
        <w:rPr>
          <w:sz w:val="28"/>
          <w:szCs w:val="28"/>
        </w:rPr>
        <w:t xml:space="preserve">при </w:t>
      </w:r>
      <w:r w:rsidR="00C55EF0" w:rsidRPr="00277D3F">
        <w:rPr>
          <w:sz w:val="28"/>
          <w:szCs w:val="28"/>
        </w:rPr>
        <w:t xml:space="preserve">организации </w:t>
      </w:r>
      <w:r w:rsidR="00483F9A" w:rsidRPr="00277D3F">
        <w:rPr>
          <w:sz w:val="28"/>
          <w:szCs w:val="28"/>
        </w:rPr>
        <w:t xml:space="preserve">экспертизы проектов </w:t>
      </w:r>
      <w:r w:rsidR="00DD7871" w:rsidRPr="00277D3F">
        <w:rPr>
          <w:sz w:val="28"/>
          <w:szCs w:val="28"/>
        </w:rPr>
        <w:t>геологического изучения недр</w:t>
      </w:r>
      <w:r w:rsidR="000D3DB3" w:rsidRPr="00277D3F">
        <w:rPr>
          <w:sz w:val="28"/>
          <w:szCs w:val="28"/>
        </w:rPr>
        <w:t>.</w:t>
      </w:r>
      <w:proofErr w:type="gramEnd"/>
    </w:p>
    <w:p w:rsidR="00266DB7" w:rsidRPr="00277D3F" w:rsidRDefault="00266DB7" w:rsidP="00277D3F">
      <w:pPr>
        <w:pStyle w:val="af"/>
        <w:tabs>
          <w:tab w:val="clear" w:pos="1620"/>
        </w:tabs>
        <w:ind w:left="0" w:firstLine="570"/>
        <w:rPr>
          <w:sz w:val="28"/>
        </w:rPr>
      </w:pPr>
    </w:p>
    <w:p w:rsidR="00266DB7" w:rsidRPr="00277D3F" w:rsidRDefault="00266DB7" w:rsidP="00277D3F">
      <w:pPr>
        <w:pStyle w:val="af"/>
        <w:tabs>
          <w:tab w:val="clear" w:pos="1620"/>
        </w:tabs>
        <w:ind w:left="0" w:firstLine="570"/>
        <w:jc w:val="center"/>
        <w:rPr>
          <w:b/>
          <w:sz w:val="28"/>
        </w:rPr>
      </w:pPr>
      <w:r w:rsidRPr="00277D3F">
        <w:rPr>
          <w:b/>
          <w:sz w:val="28"/>
        </w:rPr>
        <w:t>Круг заявителей</w:t>
      </w:r>
    </w:p>
    <w:p w:rsidR="00266DB7" w:rsidRPr="00277D3F" w:rsidRDefault="00266DB7" w:rsidP="00277D3F">
      <w:pPr>
        <w:pStyle w:val="af"/>
        <w:tabs>
          <w:tab w:val="clear" w:pos="1620"/>
        </w:tabs>
        <w:ind w:left="0" w:firstLine="570"/>
        <w:jc w:val="center"/>
        <w:rPr>
          <w:b/>
          <w:sz w:val="28"/>
        </w:rPr>
      </w:pPr>
    </w:p>
    <w:p w:rsidR="00266DB7" w:rsidRPr="00277D3F" w:rsidRDefault="00266DB7" w:rsidP="00277D3F">
      <w:pPr>
        <w:pStyle w:val="lv3a"/>
        <w:numPr>
          <w:ilvl w:val="0"/>
          <w:numId w:val="0"/>
        </w:numPr>
        <w:tabs>
          <w:tab w:val="clear" w:pos="1474"/>
        </w:tabs>
        <w:spacing w:line="240" w:lineRule="auto"/>
        <w:ind w:firstLine="570"/>
      </w:pPr>
      <w:r w:rsidRPr="00277D3F">
        <w:rPr>
          <w:lang w:eastAsia="ar-SA"/>
        </w:rPr>
        <w:t xml:space="preserve">2. </w:t>
      </w:r>
      <w:r w:rsidRPr="00277D3F">
        <w:t xml:space="preserve">Государственная услуга </w:t>
      </w:r>
      <w:r w:rsidR="009F1D66" w:rsidRPr="00277D3F">
        <w:t>по организации экспертизы проекто</w:t>
      </w:r>
      <w:r w:rsidR="0098324C" w:rsidRPr="00277D3F">
        <w:t xml:space="preserve">в геологического изучения недр </w:t>
      </w:r>
      <w:r w:rsidRPr="00277D3F">
        <w:t>предоставля</w:t>
      </w:r>
      <w:r w:rsidR="00035ED9" w:rsidRPr="00277D3F">
        <w:t>е</w:t>
      </w:r>
      <w:r w:rsidRPr="00277D3F">
        <w:t xml:space="preserve">тся </w:t>
      </w:r>
      <w:r w:rsidR="0043532F">
        <w:t xml:space="preserve">пользователям недр </w:t>
      </w:r>
      <w:r w:rsidR="007E6D4A" w:rsidRPr="00277D3F">
        <w:t>и (или) исполнителям работ</w:t>
      </w:r>
      <w:r w:rsidR="00725845" w:rsidRPr="00277D3F">
        <w:t xml:space="preserve"> </w:t>
      </w:r>
      <w:r w:rsidR="007E6D4A" w:rsidRPr="00277D3F">
        <w:t>по государственному контракту на выполнение работ по геологическому изучению недр</w:t>
      </w:r>
      <w:r w:rsidR="00ED077A" w:rsidRPr="00277D3F">
        <w:t xml:space="preserve"> </w:t>
      </w:r>
      <w:r w:rsidRPr="00277D3F">
        <w:t>(далее – заявители).</w:t>
      </w:r>
    </w:p>
    <w:p w:rsidR="00266DB7" w:rsidRPr="00277D3F" w:rsidRDefault="00266DB7" w:rsidP="00277D3F">
      <w:pPr>
        <w:pStyle w:val="lv3a"/>
        <w:numPr>
          <w:ilvl w:val="0"/>
          <w:numId w:val="0"/>
        </w:numPr>
        <w:tabs>
          <w:tab w:val="clear" w:pos="1474"/>
        </w:tabs>
        <w:spacing w:line="240" w:lineRule="auto"/>
        <w:ind w:firstLine="570"/>
        <w:rPr>
          <w:lang w:eastAsia="ar-SA"/>
        </w:rPr>
      </w:pPr>
    </w:p>
    <w:p w:rsidR="004369A1" w:rsidRPr="00277D3F" w:rsidRDefault="004369A1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266DB7" w:rsidRPr="00277D3F" w:rsidRDefault="00266DB7" w:rsidP="00277D3F">
      <w:pPr>
        <w:pStyle w:val="ConsPlusNormal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80" w:rsidRPr="00277D3F" w:rsidRDefault="003971C6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 xml:space="preserve">3. </w:t>
      </w:r>
      <w:r w:rsidR="00B64480" w:rsidRPr="00277D3F">
        <w:rPr>
          <w:sz w:val="28"/>
          <w:szCs w:val="28"/>
        </w:rPr>
        <w:t xml:space="preserve">Сведения о местонахождении, официальном сайте в информационно-телекоммуникационной сети </w:t>
      </w:r>
      <w:r w:rsidR="000C70D2" w:rsidRPr="00277D3F">
        <w:rPr>
          <w:sz w:val="28"/>
          <w:szCs w:val="28"/>
        </w:rPr>
        <w:t>«</w:t>
      </w:r>
      <w:r w:rsidR="00B64480" w:rsidRPr="00277D3F">
        <w:rPr>
          <w:sz w:val="28"/>
          <w:szCs w:val="28"/>
        </w:rPr>
        <w:t>Интернет</w:t>
      </w:r>
      <w:r w:rsidR="000C70D2" w:rsidRPr="00277D3F">
        <w:rPr>
          <w:sz w:val="28"/>
          <w:szCs w:val="28"/>
        </w:rPr>
        <w:t>»</w:t>
      </w:r>
      <w:r w:rsidR="00B64480" w:rsidRPr="00277D3F">
        <w:rPr>
          <w:sz w:val="28"/>
          <w:szCs w:val="28"/>
        </w:rPr>
        <w:t>, адресе электронной почты, контактных телефонах Роснедр: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123995, г"/>
        </w:smartTagPr>
        <w:r w:rsidRPr="00277D3F">
          <w:rPr>
            <w:sz w:val="28"/>
            <w:szCs w:val="28"/>
          </w:rPr>
          <w:t>123995, г</w:t>
        </w:r>
      </w:smartTag>
      <w:proofErr w:type="gramStart"/>
      <w:r w:rsidRPr="00277D3F">
        <w:rPr>
          <w:sz w:val="28"/>
          <w:szCs w:val="28"/>
        </w:rPr>
        <w:t>.М</w:t>
      </w:r>
      <w:proofErr w:type="gramEnd"/>
      <w:r w:rsidRPr="00277D3F">
        <w:rPr>
          <w:sz w:val="28"/>
          <w:szCs w:val="28"/>
        </w:rPr>
        <w:t>осква, ул. Б.Грузинская, д. 4/6;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 xml:space="preserve">официальный сайт Роснедр в информационно-телекоммуникационной сети </w:t>
      </w:r>
      <w:r w:rsidR="000C70D2" w:rsidRPr="00277D3F">
        <w:rPr>
          <w:sz w:val="28"/>
          <w:szCs w:val="28"/>
        </w:rPr>
        <w:t>«</w:t>
      </w:r>
      <w:r w:rsidRPr="00277D3F">
        <w:rPr>
          <w:sz w:val="28"/>
          <w:szCs w:val="28"/>
        </w:rPr>
        <w:t>Интернет</w:t>
      </w:r>
      <w:r w:rsidR="000C70D2" w:rsidRPr="00277D3F">
        <w:rPr>
          <w:sz w:val="28"/>
          <w:szCs w:val="28"/>
        </w:rPr>
        <w:t>»</w:t>
      </w:r>
      <w:r w:rsidRPr="00277D3F">
        <w:rPr>
          <w:sz w:val="28"/>
          <w:szCs w:val="28"/>
        </w:rPr>
        <w:t xml:space="preserve">: </w:t>
      </w:r>
      <w:r w:rsidRPr="00277D3F">
        <w:rPr>
          <w:sz w:val="28"/>
          <w:szCs w:val="28"/>
          <w:lang w:val="en-US"/>
        </w:rPr>
        <w:t>www</w:t>
      </w:r>
      <w:r w:rsidRPr="00277D3F">
        <w:rPr>
          <w:sz w:val="28"/>
          <w:szCs w:val="28"/>
        </w:rPr>
        <w:t>.rosnedra.</w:t>
      </w:r>
      <w:r w:rsidR="00135770">
        <w:rPr>
          <w:sz w:val="28"/>
          <w:szCs w:val="28"/>
          <w:lang w:val="en-US"/>
        </w:rPr>
        <w:t>gov</w:t>
      </w:r>
      <w:r w:rsidR="00135770" w:rsidRPr="00135770">
        <w:rPr>
          <w:sz w:val="28"/>
          <w:szCs w:val="28"/>
        </w:rPr>
        <w:t>.</w:t>
      </w:r>
      <w:r w:rsidR="00135770">
        <w:rPr>
          <w:sz w:val="28"/>
          <w:szCs w:val="28"/>
          <w:lang w:val="en-US"/>
        </w:rPr>
        <w:t>ru</w:t>
      </w:r>
      <w:r w:rsidRPr="00277D3F">
        <w:rPr>
          <w:sz w:val="28"/>
          <w:szCs w:val="28"/>
        </w:rPr>
        <w:t>;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 xml:space="preserve">адрес электронной почты Роснедр: </w:t>
      </w:r>
      <w:r w:rsidRPr="00277D3F">
        <w:rPr>
          <w:sz w:val="28"/>
          <w:szCs w:val="28"/>
          <w:lang w:val="en-US"/>
        </w:rPr>
        <w:t>rosnedra</w:t>
      </w:r>
      <w:r w:rsidRPr="00277D3F">
        <w:rPr>
          <w:sz w:val="28"/>
          <w:szCs w:val="28"/>
        </w:rPr>
        <w:t>@</w:t>
      </w:r>
      <w:r w:rsidR="00F17BAC" w:rsidRPr="00277D3F">
        <w:rPr>
          <w:sz w:val="28"/>
          <w:szCs w:val="28"/>
          <w:lang w:val="en-US"/>
        </w:rPr>
        <w:t>rosnedra</w:t>
      </w:r>
      <w:r w:rsidR="00F17BAC" w:rsidRPr="00277D3F">
        <w:rPr>
          <w:sz w:val="28"/>
          <w:szCs w:val="28"/>
        </w:rPr>
        <w:t>.</w:t>
      </w:r>
      <w:r w:rsidR="00B4002F">
        <w:rPr>
          <w:sz w:val="28"/>
          <w:szCs w:val="28"/>
          <w:lang w:val="en-US"/>
        </w:rPr>
        <w:t>gov</w:t>
      </w:r>
      <w:r w:rsidR="00B4002F" w:rsidRPr="00A178AA">
        <w:rPr>
          <w:sz w:val="28"/>
          <w:szCs w:val="28"/>
        </w:rPr>
        <w:t>.</w:t>
      </w:r>
      <w:r w:rsidR="00135770">
        <w:rPr>
          <w:sz w:val="28"/>
          <w:szCs w:val="28"/>
          <w:lang w:val="en-US"/>
        </w:rPr>
        <w:t>ru</w:t>
      </w:r>
      <w:r w:rsidRPr="00277D3F">
        <w:rPr>
          <w:sz w:val="28"/>
          <w:szCs w:val="28"/>
        </w:rPr>
        <w:t>;</w:t>
      </w:r>
    </w:p>
    <w:p w:rsidR="00B64480" w:rsidRPr="00DE0454" w:rsidRDefault="00B64480" w:rsidP="00DE0454">
      <w:pPr>
        <w:pStyle w:val="af0"/>
        <w:spacing w:before="0" w:beforeAutospacing="0" w:after="0" w:afterAutospacing="0"/>
        <w:ind w:firstLine="570"/>
        <w:rPr>
          <w:sz w:val="28"/>
          <w:szCs w:val="28"/>
        </w:rPr>
      </w:pPr>
      <w:r w:rsidRPr="00277D3F">
        <w:rPr>
          <w:sz w:val="28"/>
          <w:szCs w:val="28"/>
        </w:rPr>
        <w:t xml:space="preserve">телефон для </w:t>
      </w:r>
      <w:r w:rsidRPr="00DE0454">
        <w:rPr>
          <w:sz w:val="28"/>
          <w:szCs w:val="28"/>
        </w:rPr>
        <w:t>справок: (499)254-48-00.</w:t>
      </w:r>
    </w:p>
    <w:p w:rsidR="00B64480" w:rsidRPr="00277D3F" w:rsidRDefault="00DE0454" w:rsidP="00DE0454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E0454">
        <w:rPr>
          <w:rFonts w:ascii="Times New Roman" w:eastAsia="Arial Unicode MS" w:hAnsi="Times New Roman" w:cs="Times New Roman"/>
          <w:sz w:val="28"/>
          <w:szCs w:val="28"/>
        </w:rPr>
        <w:lastRenderedPageBreak/>
        <w:t>Сведения о местонахождении Роснедр, территориальных органов Роснедр и их контактных телефонах (телефонах для справок), видах экспертируемых проектов геологического изучения недр</w:t>
      </w:r>
      <w:r w:rsidR="00B64480" w:rsidRPr="00DE0454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3B6FA2" w:rsidRPr="00DE0454">
        <w:rPr>
          <w:rFonts w:ascii="Times New Roman" w:hAnsi="Times New Roman" w:cs="Times New Roman"/>
          <w:sz w:val="28"/>
          <w:szCs w:val="28"/>
        </w:rPr>
        <w:t>П</w:t>
      </w:r>
      <w:r w:rsidR="00B64480" w:rsidRPr="00DE0454">
        <w:rPr>
          <w:rFonts w:ascii="Times New Roman" w:hAnsi="Times New Roman" w:cs="Times New Roman"/>
          <w:sz w:val="28"/>
          <w:szCs w:val="28"/>
        </w:rPr>
        <w:t xml:space="preserve">риложении № 1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64480" w:rsidRPr="00DE0454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64480" w:rsidRPr="00277D3F">
        <w:rPr>
          <w:rFonts w:ascii="Times New Roman" w:hAnsi="Times New Roman" w:cs="Times New Roman"/>
          <w:sz w:val="28"/>
          <w:szCs w:val="28"/>
        </w:rPr>
        <w:t xml:space="preserve"> реглам</w:t>
      </w:r>
      <w:r w:rsidR="003B6FA2" w:rsidRPr="00277D3F">
        <w:rPr>
          <w:rFonts w:ascii="Times New Roman" w:hAnsi="Times New Roman" w:cs="Times New Roman"/>
          <w:sz w:val="28"/>
          <w:szCs w:val="28"/>
        </w:rPr>
        <w:t>енту.</w:t>
      </w:r>
    </w:p>
    <w:p w:rsidR="0059486C" w:rsidRPr="00277D3F" w:rsidRDefault="0059486C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Сведения о местонахождении, официальном сайте в информационно-телекоммуникационной сети «Интернет», адресе электронной почты, контактных телефонах ФБУ «Росгеолэкспертиза»:</w:t>
      </w:r>
    </w:p>
    <w:p w:rsidR="0059486C" w:rsidRPr="00277D3F" w:rsidRDefault="0059486C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FD75C3" w:rsidRPr="00277D3F">
        <w:rPr>
          <w:rFonts w:ascii="Times New Roman" w:hAnsi="Times New Roman" w:cs="Times New Roman"/>
          <w:sz w:val="28"/>
          <w:szCs w:val="28"/>
        </w:rPr>
        <w:t>115184, г. Москва, ул. Малая Ордынка, д. 34</w:t>
      </w:r>
      <w:r w:rsidRPr="00277D3F">
        <w:rPr>
          <w:rFonts w:ascii="Times New Roman" w:hAnsi="Times New Roman" w:cs="Times New Roman"/>
          <w:sz w:val="28"/>
          <w:szCs w:val="28"/>
        </w:rPr>
        <w:t>;</w:t>
      </w:r>
    </w:p>
    <w:p w:rsidR="0059486C" w:rsidRPr="00277D3F" w:rsidRDefault="0059486C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43532F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="0043532F">
        <w:rPr>
          <w:rFonts w:ascii="Times New Roman" w:hAnsi="Times New Roman" w:cs="Times New Roman"/>
          <w:sz w:val="28"/>
          <w:szCs w:val="28"/>
        </w:rPr>
        <w:t xml:space="preserve"> </w:t>
      </w:r>
      <w:r w:rsidRPr="00277D3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 www.</w:t>
      </w:r>
      <w:r w:rsidRPr="00277D3F">
        <w:rPr>
          <w:rFonts w:ascii="Times New Roman" w:hAnsi="Times New Roman" w:cs="Times New Roman"/>
          <w:sz w:val="28"/>
          <w:szCs w:val="28"/>
          <w:lang w:val="en-US"/>
        </w:rPr>
        <w:t>rgexp</w:t>
      </w:r>
      <w:r w:rsidRPr="00277D3F">
        <w:rPr>
          <w:rFonts w:ascii="Times New Roman" w:hAnsi="Times New Roman" w:cs="Times New Roman"/>
          <w:sz w:val="28"/>
          <w:szCs w:val="28"/>
        </w:rPr>
        <w:t>.ru;</w:t>
      </w:r>
    </w:p>
    <w:p w:rsidR="0059486C" w:rsidRPr="00277D3F" w:rsidRDefault="0059486C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43532F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>: rgexp@rgexp.ru;</w:t>
      </w:r>
    </w:p>
    <w:p w:rsidR="0059486C" w:rsidRPr="00277D3F" w:rsidRDefault="0059486C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FD75C3" w:rsidRPr="00277D3F">
        <w:rPr>
          <w:rFonts w:ascii="Times New Roman" w:hAnsi="Times New Roman" w:cs="Times New Roman"/>
          <w:sz w:val="28"/>
          <w:szCs w:val="28"/>
        </w:rPr>
        <w:t>(495) 953-21-25</w:t>
      </w:r>
      <w:r w:rsidRPr="00277D3F">
        <w:rPr>
          <w:rFonts w:ascii="Times New Roman" w:hAnsi="Times New Roman" w:cs="Times New Roman"/>
          <w:sz w:val="28"/>
          <w:szCs w:val="28"/>
        </w:rPr>
        <w:t>.</w:t>
      </w:r>
    </w:p>
    <w:p w:rsidR="00B64480" w:rsidRPr="00277D3F" w:rsidRDefault="00B64480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4. График</w:t>
      </w:r>
      <w:r w:rsidR="0059486C" w:rsidRPr="00277D3F">
        <w:rPr>
          <w:rFonts w:ascii="Times New Roman" w:hAnsi="Times New Roman" w:cs="Times New Roman"/>
          <w:sz w:val="28"/>
          <w:szCs w:val="28"/>
        </w:rPr>
        <w:t xml:space="preserve"> приема заявителей в Роснедрах,</w:t>
      </w:r>
      <w:r w:rsidRPr="00277D3F">
        <w:rPr>
          <w:rFonts w:ascii="Times New Roman" w:hAnsi="Times New Roman" w:cs="Times New Roman"/>
          <w:sz w:val="28"/>
          <w:szCs w:val="28"/>
        </w:rPr>
        <w:t xml:space="preserve"> его территориальных органах</w:t>
      </w:r>
      <w:r w:rsidR="0059486C" w:rsidRPr="00277D3F">
        <w:rPr>
          <w:rFonts w:ascii="Times New Roman" w:hAnsi="Times New Roman" w:cs="Times New Roman"/>
          <w:sz w:val="28"/>
          <w:szCs w:val="28"/>
        </w:rPr>
        <w:t xml:space="preserve"> и 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>: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277D3F">
        <w:rPr>
          <w:sz w:val="28"/>
          <w:szCs w:val="28"/>
        </w:rPr>
        <w:t>понедельник</w:t>
      </w:r>
      <w:r w:rsidRPr="00277D3F">
        <w:rPr>
          <w:sz w:val="28"/>
          <w:szCs w:val="28"/>
        </w:rPr>
        <w:tab/>
        <w:t xml:space="preserve">          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 xml:space="preserve">9.00 – 18.00 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277D3F">
        <w:rPr>
          <w:sz w:val="28"/>
          <w:szCs w:val="28"/>
        </w:rPr>
        <w:t>вторник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>9.00 – 18.00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277D3F">
        <w:rPr>
          <w:sz w:val="28"/>
          <w:szCs w:val="28"/>
        </w:rPr>
        <w:t>среда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>9.00 – 18.00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277D3F">
        <w:rPr>
          <w:sz w:val="28"/>
          <w:szCs w:val="28"/>
        </w:rPr>
        <w:t>четверг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 xml:space="preserve">9.00 – 18.00 </w:t>
      </w:r>
    </w:p>
    <w:p w:rsidR="00B64480" w:rsidRPr="00277D3F" w:rsidRDefault="00B64480" w:rsidP="00277D3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277D3F">
        <w:rPr>
          <w:sz w:val="28"/>
          <w:szCs w:val="28"/>
        </w:rPr>
        <w:t>пятница,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>9.00 – 16.45</w:t>
      </w:r>
    </w:p>
    <w:p w:rsidR="00B64480" w:rsidRPr="00277D3F" w:rsidRDefault="00B64480" w:rsidP="00277D3F">
      <w:pPr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 xml:space="preserve">предпраздничные дни 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>9.00 – 17.00</w:t>
      </w:r>
    </w:p>
    <w:p w:rsidR="00B64480" w:rsidRPr="00277D3F" w:rsidRDefault="00B64480" w:rsidP="00277D3F">
      <w:pPr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обеденный перерыв</w:t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</w:r>
      <w:r w:rsidRPr="00277D3F">
        <w:rPr>
          <w:sz w:val="28"/>
          <w:szCs w:val="28"/>
        </w:rPr>
        <w:tab/>
        <w:t>12.00 – 12.45.</w:t>
      </w:r>
    </w:p>
    <w:p w:rsidR="003971C6" w:rsidRPr="00277D3F" w:rsidRDefault="003971C6" w:rsidP="00277D3F">
      <w:pPr>
        <w:pStyle w:val="ConsPlusNormal"/>
        <w:ind w:firstLine="5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7D3F">
        <w:rPr>
          <w:rFonts w:ascii="Times New Roman" w:hAnsi="Times New Roman" w:cs="Times New Roman"/>
          <w:sz w:val="28"/>
          <w:szCs w:val="28"/>
        </w:rPr>
        <w:t xml:space="preserve">На официальных сайтах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Интернет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на информационных стендах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</w:t>
      </w:r>
      <w:r w:rsidR="005F5D15" w:rsidRPr="00277D3F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277D3F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="004760EB">
        <w:rPr>
          <w:rFonts w:ascii="Times New Roman" w:hAnsi="Times New Roman" w:cs="Times New Roman"/>
          <w:sz w:val="28"/>
          <w:szCs w:val="28"/>
        </w:rPr>
        <w:t xml:space="preserve"> (далее - Е</w:t>
      </w:r>
      <w:r w:rsidRPr="00277D3F">
        <w:rPr>
          <w:rFonts w:ascii="Times New Roman" w:hAnsi="Times New Roman" w:cs="Times New Roman"/>
          <w:sz w:val="28"/>
          <w:szCs w:val="28"/>
        </w:rPr>
        <w:t xml:space="preserve">диный портал государственных и муниципальных услуг) и в раздаточных информационных материалах (брошюрах, буклетах) размещаются сведения о месте нахождения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>, почтовых адресах, справочных телефонных</w:t>
      </w:r>
      <w:proofErr w:type="gramEnd"/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D3F">
        <w:rPr>
          <w:rFonts w:ascii="Times New Roman" w:hAnsi="Times New Roman" w:cs="Times New Roman"/>
          <w:sz w:val="28"/>
          <w:szCs w:val="28"/>
        </w:rPr>
        <w:t>номерах</w:t>
      </w:r>
      <w:proofErr w:type="gramEnd"/>
      <w:r w:rsidRPr="00277D3F">
        <w:rPr>
          <w:rFonts w:ascii="Times New Roman" w:hAnsi="Times New Roman" w:cs="Times New Roman"/>
          <w:sz w:val="28"/>
          <w:szCs w:val="28"/>
        </w:rPr>
        <w:t xml:space="preserve"> и адресах электронной почты для направления документов и обращений, адреса их официальных сайтов, а также размещается следующая информация: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график приема заявителей в Роснедрах и его территориальных органах;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порядок выполнения процедур предоставления государственной услуги в текстовом виде и в виде бл</w:t>
      </w:r>
      <w:r w:rsidR="00BB664E" w:rsidRPr="00277D3F">
        <w:rPr>
          <w:rFonts w:ascii="Times New Roman" w:hAnsi="Times New Roman" w:cs="Times New Roman"/>
          <w:sz w:val="28"/>
          <w:szCs w:val="28"/>
        </w:rPr>
        <w:t xml:space="preserve">ок-схемы согласно приложению № </w:t>
      </w:r>
      <w:r w:rsidR="00DE0454">
        <w:rPr>
          <w:rFonts w:ascii="Times New Roman" w:hAnsi="Times New Roman" w:cs="Times New Roman"/>
          <w:sz w:val="28"/>
          <w:szCs w:val="28"/>
        </w:rPr>
        <w:t>2</w:t>
      </w:r>
      <w:r w:rsidRPr="00277D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бланки документов, а также образцы их заполнения;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услуги;</w:t>
      </w:r>
    </w:p>
    <w:p w:rsidR="003971C6" w:rsidRPr="00277D3F" w:rsidRDefault="00435538" w:rsidP="00277D3F">
      <w:pPr>
        <w:pStyle w:val="ConsPlusNormal"/>
        <w:tabs>
          <w:tab w:val="left" w:pos="7923"/>
        </w:tabs>
        <w:ind w:firstLine="5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 (бездействия) и/или решений, осуществляемых и принятых Роснедрами и территориальными органами Роснедр, а также их должностными лицами в ходе предоставления государственной услуги</w:t>
      </w:r>
      <w:r w:rsidR="003971C6" w:rsidRPr="00277D3F">
        <w:rPr>
          <w:rFonts w:ascii="Times New Roman" w:hAnsi="Times New Roman" w:cs="Times New Roman"/>
          <w:sz w:val="28"/>
          <w:szCs w:val="28"/>
        </w:rPr>
        <w:t>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список нормативных правовых актов, регламентирующих предоставление государственной услуги.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6. Раздаточные информационные материалы (брошюры, буклеты) находятся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помещениях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>, предназначенных для приема заявителей: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в местах ожидания;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в местах заполнения документов;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в местах получения информации о предоставлении услуги в территориальных органах Роснедр.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7. Стенды, содержащие информацию о графике приема заявителей, размещаются при входе в помещения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>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8. Информация по вопросам предоставления государственной услуги и о ходе предоставления указанн</w:t>
      </w:r>
      <w:r w:rsidR="00E66C0E">
        <w:rPr>
          <w:rFonts w:ascii="Times New Roman" w:hAnsi="Times New Roman" w:cs="Times New Roman"/>
          <w:sz w:val="28"/>
          <w:szCs w:val="28"/>
        </w:rPr>
        <w:t>ой</w:t>
      </w:r>
      <w:r w:rsidRPr="00277D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6C0E">
        <w:rPr>
          <w:rFonts w:ascii="Times New Roman" w:hAnsi="Times New Roman" w:cs="Times New Roman"/>
          <w:sz w:val="28"/>
          <w:szCs w:val="28"/>
        </w:rPr>
        <w:t>и</w:t>
      </w:r>
      <w:r w:rsidRPr="00277D3F">
        <w:rPr>
          <w:rFonts w:ascii="Times New Roman" w:hAnsi="Times New Roman" w:cs="Times New Roman"/>
          <w:sz w:val="28"/>
          <w:szCs w:val="28"/>
        </w:rPr>
        <w:t xml:space="preserve"> предоставляется бесплатно.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9. Основными требованиями к информированию заявителей по вопросам предоставления государственной услуги и о ходе предоставления указанн</w:t>
      </w:r>
      <w:r w:rsidR="00E66C0E">
        <w:rPr>
          <w:rFonts w:ascii="Times New Roman" w:hAnsi="Times New Roman" w:cs="Times New Roman"/>
          <w:sz w:val="28"/>
          <w:szCs w:val="28"/>
        </w:rPr>
        <w:t xml:space="preserve">ой </w:t>
      </w:r>
      <w:r w:rsidRPr="00277D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6C0E">
        <w:rPr>
          <w:rFonts w:ascii="Times New Roman" w:hAnsi="Times New Roman" w:cs="Times New Roman"/>
          <w:sz w:val="28"/>
          <w:szCs w:val="28"/>
        </w:rPr>
        <w:t>и</w:t>
      </w:r>
      <w:r w:rsidRPr="00277D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10. Информирование заявителей по вопросам предоставления государственной услуги и о ходе предоставления указанн</w:t>
      </w:r>
      <w:r w:rsidR="00E66C0E">
        <w:rPr>
          <w:rFonts w:ascii="Times New Roman" w:hAnsi="Times New Roman" w:cs="Times New Roman"/>
          <w:sz w:val="28"/>
          <w:szCs w:val="28"/>
        </w:rPr>
        <w:t>ой</w:t>
      </w:r>
      <w:r w:rsidRPr="00277D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6C0E">
        <w:rPr>
          <w:rFonts w:ascii="Times New Roman" w:hAnsi="Times New Roman" w:cs="Times New Roman"/>
          <w:sz w:val="28"/>
          <w:szCs w:val="28"/>
        </w:rPr>
        <w:t>и</w:t>
      </w:r>
      <w:r w:rsidR="00683061">
        <w:rPr>
          <w:rFonts w:ascii="Times New Roman" w:hAnsi="Times New Roman" w:cs="Times New Roman"/>
          <w:sz w:val="28"/>
          <w:szCs w:val="28"/>
        </w:rPr>
        <w:t xml:space="preserve"> организуется следующим образом.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Публичное информирование проводится в форме: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- устного информирования (радио или телевидение);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- письменного информирования (официальные сайты, раздаточные информационные материалы, информационные стенды).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Индивидуальное информирование проводится в форме: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- устного информирования (лично или по телефону);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- письменного информирования (по почте или по электронной п</w:t>
      </w:r>
      <w:r w:rsidR="004760EB">
        <w:rPr>
          <w:rFonts w:ascii="Times New Roman" w:hAnsi="Times New Roman" w:cs="Times New Roman"/>
          <w:sz w:val="28"/>
          <w:szCs w:val="28"/>
        </w:rPr>
        <w:t>очте, через официальные сайты, Е</w:t>
      </w:r>
      <w:r w:rsidRPr="00277D3F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услуг).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11. Лицами, ответственными за индивидуальное устное информирование заявителей, являются: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в Роснедра</w:t>
      </w:r>
      <w:r w:rsidR="00E66C0E">
        <w:rPr>
          <w:rFonts w:ascii="Times New Roman" w:hAnsi="Times New Roman" w:cs="Times New Roman"/>
          <w:sz w:val="28"/>
          <w:szCs w:val="28"/>
        </w:rPr>
        <w:t>х</w:t>
      </w:r>
      <w:r w:rsidRPr="00277D3F">
        <w:rPr>
          <w:rFonts w:ascii="Times New Roman" w:hAnsi="Times New Roman" w:cs="Times New Roman"/>
          <w:sz w:val="28"/>
          <w:szCs w:val="28"/>
        </w:rPr>
        <w:t xml:space="preserve"> (по телефону) - должностные лица Роснедр, осуществляющие индивидуальное устное информирование (далее - уполномоченные должностные лица Роснедр);</w:t>
      </w:r>
    </w:p>
    <w:p w:rsidR="003971C6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в территориальном органе Роснедр (лично или по телефону) - должностные лица территориального органа Роснедр, осуществляющие индивидуальное устное информирование (далее - уполномоченные должностные лица т</w:t>
      </w:r>
      <w:r w:rsidR="0043532F">
        <w:rPr>
          <w:rFonts w:ascii="Times New Roman" w:hAnsi="Times New Roman" w:cs="Times New Roman"/>
          <w:sz w:val="28"/>
          <w:szCs w:val="28"/>
        </w:rPr>
        <w:t>ерриториального органа Роснедр);</w:t>
      </w:r>
    </w:p>
    <w:p w:rsidR="0043532F" w:rsidRPr="00277D3F" w:rsidRDefault="0043532F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в ФБУ «Росгеолэкспертиза» (по телефону)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77D3F">
        <w:rPr>
          <w:rFonts w:ascii="Times New Roman" w:hAnsi="Times New Roman" w:cs="Times New Roman"/>
          <w:sz w:val="28"/>
          <w:szCs w:val="28"/>
        </w:rPr>
        <w:t>ФБУ «Росгеолэкспертиза», осуществляющие индивидуальное устное информирование (далее -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енные сотрудники </w:t>
      </w:r>
      <w:r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12. При индивидуальном устном информировании (по телефону или лично) уполномо</w:t>
      </w:r>
      <w:r w:rsidR="0043532F">
        <w:rPr>
          <w:rFonts w:ascii="Times New Roman" w:hAnsi="Times New Roman" w:cs="Times New Roman"/>
          <w:sz w:val="28"/>
          <w:szCs w:val="28"/>
        </w:rPr>
        <w:t xml:space="preserve">ченные должностные лица Роснедр, </w:t>
      </w:r>
      <w:r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="0043532F">
        <w:rPr>
          <w:rFonts w:ascii="Times New Roman" w:hAnsi="Times New Roman" w:cs="Times New Roman"/>
          <w:sz w:val="28"/>
          <w:szCs w:val="28"/>
        </w:rPr>
        <w:t xml:space="preserve"> </w:t>
      </w:r>
      <w:r w:rsidR="0043532F">
        <w:rPr>
          <w:rFonts w:ascii="Times New Roman" w:hAnsi="Times New Roman" w:cs="Times New Roman"/>
          <w:sz w:val="28"/>
          <w:szCs w:val="28"/>
        </w:rPr>
        <w:lastRenderedPageBreak/>
        <w:t xml:space="preserve">и сотрудники </w:t>
      </w:r>
      <w:r w:rsidR="0043532F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="0043532F">
        <w:rPr>
          <w:rFonts w:ascii="Times New Roman" w:hAnsi="Times New Roman" w:cs="Times New Roman"/>
          <w:sz w:val="28"/>
          <w:szCs w:val="28"/>
        </w:rPr>
        <w:t xml:space="preserve"> </w:t>
      </w:r>
      <w:r w:rsidRPr="00277D3F">
        <w:rPr>
          <w:rFonts w:ascii="Times New Roman" w:hAnsi="Times New Roman" w:cs="Times New Roman"/>
          <w:sz w:val="28"/>
          <w:szCs w:val="28"/>
        </w:rPr>
        <w:t>должны называть свою фамилию, имя, отчество, должность, а также наименование структурного подразделения, в которое обратился заявитель, в вежливой форме подробно проинформировать обратившегося по интересующим его вопросам.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13. Уполномоче</w:t>
      </w:r>
      <w:r w:rsidR="0043532F">
        <w:rPr>
          <w:rFonts w:ascii="Times New Roman" w:hAnsi="Times New Roman" w:cs="Times New Roman"/>
          <w:sz w:val="28"/>
          <w:szCs w:val="28"/>
        </w:rPr>
        <w:t xml:space="preserve">нные должностные лица Роснедр, </w:t>
      </w:r>
      <w:r w:rsidRPr="00277D3F">
        <w:rPr>
          <w:rFonts w:ascii="Times New Roman" w:hAnsi="Times New Roman" w:cs="Times New Roman"/>
          <w:sz w:val="28"/>
          <w:szCs w:val="28"/>
        </w:rPr>
        <w:t>территориального органа Роснедр</w:t>
      </w:r>
      <w:r w:rsidR="0043532F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43532F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заявителями при индивидуальном устном информировании не должно превышать </w:t>
      </w:r>
      <w:r w:rsidR="0098324C" w:rsidRPr="00277D3F">
        <w:rPr>
          <w:rFonts w:ascii="Times New Roman" w:hAnsi="Times New Roman" w:cs="Times New Roman"/>
          <w:sz w:val="28"/>
          <w:szCs w:val="28"/>
        </w:rPr>
        <w:t>15</w:t>
      </w:r>
      <w:r w:rsidRPr="00277D3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Если уполномоченное должностное лицо Роснедр</w:t>
      </w:r>
      <w:r w:rsidR="0043532F">
        <w:rPr>
          <w:rFonts w:ascii="Times New Roman" w:hAnsi="Times New Roman" w:cs="Times New Roman"/>
          <w:sz w:val="28"/>
          <w:szCs w:val="28"/>
        </w:rPr>
        <w:t xml:space="preserve">, </w:t>
      </w:r>
      <w:r w:rsidRPr="00277D3F">
        <w:rPr>
          <w:rFonts w:ascii="Times New Roman" w:hAnsi="Times New Roman" w:cs="Times New Roman"/>
          <w:sz w:val="28"/>
          <w:szCs w:val="28"/>
        </w:rPr>
        <w:t xml:space="preserve"> его территориального органа</w:t>
      </w:r>
      <w:r w:rsidR="0043532F">
        <w:rPr>
          <w:rFonts w:ascii="Times New Roman" w:hAnsi="Times New Roman" w:cs="Times New Roman"/>
          <w:sz w:val="28"/>
          <w:szCs w:val="28"/>
        </w:rPr>
        <w:t xml:space="preserve"> или уполномоченный сотрудник </w:t>
      </w:r>
      <w:r w:rsidR="0043532F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к которому обратился заявитель, не может ответить на вопрос самостоятельно, а </w:t>
      </w:r>
      <w:proofErr w:type="gramStart"/>
      <w:r w:rsidRPr="00277D3F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277D3F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уполномо</w:t>
      </w:r>
      <w:r w:rsidR="0043532F">
        <w:rPr>
          <w:rFonts w:ascii="Times New Roman" w:hAnsi="Times New Roman" w:cs="Times New Roman"/>
          <w:sz w:val="28"/>
          <w:szCs w:val="28"/>
        </w:rPr>
        <w:t xml:space="preserve">ченное должностное лицо Роснедр, </w:t>
      </w:r>
      <w:r w:rsidRPr="00277D3F">
        <w:rPr>
          <w:rFonts w:ascii="Times New Roman" w:hAnsi="Times New Roman" w:cs="Times New Roman"/>
          <w:sz w:val="28"/>
          <w:szCs w:val="28"/>
        </w:rPr>
        <w:t>его территориального органа</w:t>
      </w:r>
      <w:r w:rsidR="0043532F">
        <w:rPr>
          <w:rFonts w:ascii="Times New Roman" w:hAnsi="Times New Roman" w:cs="Times New Roman"/>
          <w:sz w:val="28"/>
          <w:szCs w:val="28"/>
        </w:rPr>
        <w:t xml:space="preserve"> или уполномоченный сотрудник 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 xml:space="preserve"> вправе предложить заявителю обратиться письменно либо назначить другое удобное для него время для получения информации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14. Индивидуальное письменное информирование при </w:t>
      </w:r>
      <w:r w:rsidR="0043532F">
        <w:rPr>
          <w:rFonts w:ascii="Times New Roman" w:hAnsi="Times New Roman" w:cs="Times New Roman"/>
          <w:sz w:val="28"/>
          <w:szCs w:val="28"/>
        </w:rPr>
        <w:t xml:space="preserve">обращении заявителей в Роснедра, </w:t>
      </w:r>
      <w:r w:rsidRPr="00277D3F">
        <w:rPr>
          <w:rFonts w:ascii="Times New Roman" w:hAnsi="Times New Roman" w:cs="Times New Roman"/>
          <w:sz w:val="28"/>
          <w:szCs w:val="28"/>
        </w:rPr>
        <w:t>его территориальные органы</w:t>
      </w:r>
      <w:r w:rsidR="0043532F">
        <w:rPr>
          <w:rFonts w:ascii="Times New Roman" w:hAnsi="Times New Roman" w:cs="Times New Roman"/>
          <w:sz w:val="28"/>
          <w:szCs w:val="28"/>
        </w:rPr>
        <w:t xml:space="preserve"> или 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760EB">
        <w:rPr>
          <w:rFonts w:ascii="Times New Roman" w:hAnsi="Times New Roman" w:cs="Times New Roman"/>
          <w:sz w:val="28"/>
          <w:szCs w:val="28"/>
        </w:rPr>
        <w:t>при обращении заявителей через Е</w:t>
      </w:r>
      <w:r w:rsidRPr="00277D3F">
        <w:rPr>
          <w:rFonts w:ascii="Times New Roman" w:hAnsi="Times New Roman" w:cs="Times New Roman"/>
          <w:sz w:val="28"/>
          <w:szCs w:val="28"/>
        </w:rPr>
        <w:t>диный портал государ</w:t>
      </w:r>
      <w:r w:rsidR="00A12351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</w:t>
      </w:r>
      <w:r w:rsidRPr="00277D3F">
        <w:rPr>
          <w:rFonts w:ascii="Times New Roman" w:hAnsi="Times New Roman" w:cs="Times New Roman"/>
          <w:sz w:val="28"/>
          <w:szCs w:val="28"/>
        </w:rPr>
        <w:t>осуществляется путем направления ответов почтовым отправлением или по электронной почте.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Руководи</w:t>
      </w:r>
      <w:r w:rsidR="0043532F">
        <w:rPr>
          <w:rFonts w:ascii="Times New Roman" w:hAnsi="Times New Roman" w:cs="Times New Roman"/>
          <w:sz w:val="28"/>
          <w:szCs w:val="28"/>
        </w:rPr>
        <w:t xml:space="preserve">тель Роснедр, </w:t>
      </w:r>
      <w:r w:rsidRPr="00277D3F">
        <w:rPr>
          <w:rFonts w:ascii="Times New Roman" w:hAnsi="Times New Roman" w:cs="Times New Roman"/>
          <w:sz w:val="28"/>
          <w:szCs w:val="28"/>
        </w:rPr>
        <w:t xml:space="preserve">его территориального органа </w:t>
      </w:r>
      <w:r w:rsidR="0043532F">
        <w:rPr>
          <w:rFonts w:ascii="Times New Roman" w:hAnsi="Times New Roman" w:cs="Times New Roman"/>
          <w:sz w:val="28"/>
          <w:szCs w:val="28"/>
        </w:rPr>
        <w:t xml:space="preserve">или ФБУ «Росгеолэкспертиза» </w:t>
      </w:r>
      <w:r w:rsidRPr="00277D3F">
        <w:rPr>
          <w:rFonts w:ascii="Times New Roman" w:hAnsi="Times New Roman" w:cs="Times New Roman"/>
          <w:sz w:val="28"/>
          <w:szCs w:val="28"/>
        </w:rPr>
        <w:t>(уполномоченное в установленном порядке должностное лицо) определяет непосредственного исполнителя для подготовки ответа.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заявителям направляется в течение 30 дней со дня поступления обращения.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15. Публичное устное информирование осуществляется с привлечением средств массовой ин</w:t>
      </w:r>
      <w:r w:rsidR="0043532F">
        <w:rPr>
          <w:rFonts w:ascii="Times New Roman" w:hAnsi="Times New Roman" w:cs="Times New Roman"/>
          <w:sz w:val="28"/>
          <w:szCs w:val="28"/>
        </w:rPr>
        <w:t>формации (радио и телевидение).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16. Публичное письменное информирование осуществляется в Роснедрах и его территориальных органах путем распространения информационных листков и оформления информационных стендов.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Информационные листки должны обязательно содержать следующую информацию: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режим работы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>;</w:t>
      </w:r>
    </w:p>
    <w:p w:rsidR="003971C6" w:rsidRPr="00277D3F" w:rsidRDefault="003971C6" w:rsidP="00277D3F">
      <w:pPr>
        <w:pStyle w:val="ConsPlusNormal"/>
        <w:ind w:firstLine="5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адреса официальных сайтов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Интернет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>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номера телефонов, адреса электронной почты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>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lastRenderedPageBreak/>
        <w:t xml:space="preserve">17. Публичное письменное информирование также осуществляется путем размещения информационных материалов на официальных сайтах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 (далее - официальные сайты).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Информация на официальных сайтах должна содержать: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адреса, номера телефонов, адреса электронной почты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Pr="00277D3F">
        <w:rPr>
          <w:rFonts w:ascii="Times New Roman" w:hAnsi="Times New Roman" w:cs="Times New Roman"/>
          <w:sz w:val="28"/>
          <w:szCs w:val="28"/>
        </w:rPr>
        <w:t>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заявителями;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услуги;</w:t>
      </w:r>
    </w:p>
    <w:p w:rsidR="003971C6" w:rsidRPr="00277D3F" w:rsidRDefault="003971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перечень типовых, наиболее часто задаваемых вопросов и ответы на них.</w:t>
      </w:r>
    </w:p>
    <w:p w:rsidR="006E6C5F" w:rsidRPr="00277D3F" w:rsidRDefault="006E6C5F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1A94" w:rsidRPr="00277D3F" w:rsidRDefault="00C81A94" w:rsidP="00277D3F">
      <w:pPr>
        <w:autoSpaceDE w:val="0"/>
        <w:autoSpaceDN w:val="0"/>
        <w:adjustRightInd w:val="0"/>
        <w:ind w:firstLine="570"/>
        <w:jc w:val="center"/>
        <w:rPr>
          <w:b/>
          <w:bCs/>
          <w:sz w:val="28"/>
          <w:szCs w:val="28"/>
        </w:rPr>
      </w:pPr>
      <w:r w:rsidRPr="00277D3F">
        <w:rPr>
          <w:b/>
          <w:bCs/>
          <w:sz w:val="28"/>
          <w:szCs w:val="28"/>
          <w:lang w:val="en-US"/>
        </w:rPr>
        <w:t>II</w:t>
      </w:r>
      <w:r w:rsidRPr="00277D3F">
        <w:rPr>
          <w:b/>
          <w:bCs/>
          <w:sz w:val="28"/>
          <w:szCs w:val="28"/>
        </w:rPr>
        <w:t>. С</w:t>
      </w:r>
      <w:r w:rsidR="008B01CA" w:rsidRPr="00277D3F">
        <w:rPr>
          <w:b/>
          <w:bCs/>
          <w:sz w:val="28"/>
          <w:szCs w:val="28"/>
        </w:rPr>
        <w:t>тандарт предоставления государственной услуги</w:t>
      </w:r>
    </w:p>
    <w:p w:rsidR="00C81A94" w:rsidRPr="00277D3F" w:rsidRDefault="00C81A94" w:rsidP="00277D3F">
      <w:pPr>
        <w:pStyle w:val="3"/>
        <w:ind w:firstLine="57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77D3F">
        <w:rPr>
          <w:rFonts w:ascii="Times New Roman" w:hAnsi="Times New Roman" w:cs="Times New Roman"/>
          <w:bCs w:val="0"/>
          <w:sz w:val="28"/>
          <w:szCs w:val="28"/>
        </w:rPr>
        <w:t>Наименование государственной услуги</w:t>
      </w:r>
    </w:p>
    <w:p w:rsidR="00C81A94" w:rsidRPr="00277D3F" w:rsidRDefault="00C81A94" w:rsidP="00277D3F">
      <w:pPr>
        <w:ind w:firstLine="570"/>
        <w:jc w:val="center"/>
        <w:rPr>
          <w:sz w:val="28"/>
          <w:szCs w:val="28"/>
        </w:rPr>
      </w:pPr>
    </w:p>
    <w:p w:rsidR="002E65B4" w:rsidRPr="00277D3F" w:rsidRDefault="00A431A4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 xml:space="preserve">18. </w:t>
      </w:r>
      <w:r w:rsidR="0095716A" w:rsidRPr="00277D3F">
        <w:rPr>
          <w:bCs/>
          <w:sz w:val="28"/>
          <w:szCs w:val="28"/>
        </w:rPr>
        <w:t xml:space="preserve">Государственная услуга </w:t>
      </w:r>
      <w:r w:rsidR="003971C6" w:rsidRPr="00277D3F">
        <w:rPr>
          <w:color w:val="000000"/>
          <w:spacing w:val="8"/>
          <w:sz w:val="28"/>
          <w:szCs w:val="28"/>
        </w:rPr>
        <w:t>по</w:t>
      </w:r>
      <w:r w:rsidR="003971C6" w:rsidRPr="00277D3F">
        <w:t xml:space="preserve"> </w:t>
      </w:r>
      <w:r w:rsidR="00C55EF0" w:rsidRPr="00277D3F">
        <w:rPr>
          <w:sz w:val="28"/>
          <w:szCs w:val="28"/>
        </w:rPr>
        <w:t xml:space="preserve">организации </w:t>
      </w:r>
      <w:r w:rsidR="00483F9A" w:rsidRPr="00277D3F">
        <w:rPr>
          <w:sz w:val="28"/>
          <w:szCs w:val="28"/>
        </w:rPr>
        <w:t xml:space="preserve">экспертизы проектов </w:t>
      </w:r>
      <w:r w:rsidR="0098324C" w:rsidRPr="00277D3F">
        <w:rPr>
          <w:sz w:val="28"/>
          <w:szCs w:val="28"/>
        </w:rPr>
        <w:t xml:space="preserve">геологического изучения недр </w:t>
      </w:r>
      <w:r w:rsidR="00474F85" w:rsidRPr="00277D3F">
        <w:rPr>
          <w:bCs/>
          <w:sz w:val="28"/>
          <w:szCs w:val="28"/>
        </w:rPr>
        <w:t>(далее - государственная услуга)</w:t>
      </w:r>
      <w:r w:rsidR="002E65B4" w:rsidRPr="00277D3F">
        <w:rPr>
          <w:color w:val="000000"/>
          <w:sz w:val="28"/>
          <w:szCs w:val="28"/>
        </w:rPr>
        <w:t>.</w:t>
      </w:r>
    </w:p>
    <w:p w:rsidR="00A431A4" w:rsidRPr="00277D3F" w:rsidRDefault="00A431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431A4" w:rsidRPr="00277D3F" w:rsidRDefault="00BA7F47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>Наименование федерального органа исполнительной власти, предоставляющего государственную услугу</w:t>
      </w:r>
    </w:p>
    <w:p w:rsidR="00A431A4" w:rsidRPr="00277D3F" w:rsidRDefault="00A431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D75C3" w:rsidRPr="00277D3F" w:rsidRDefault="00D939F2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19</w:t>
      </w:r>
      <w:r w:rsidR="003971C6" w:rsidRPr="00277D3F">
        <w:rPr>
          <w:sz w:val="28"/>
          <w:szCs w:val="28"/>
        </w:rPr>
        <w:t xml:space="preserve">. </w:t>
      </w:r>
      <w:r w:rsidR="00B55EC7" w:rsidRPr="00277D3F">
        <w:rPr>
          <w:sz w:val="28"/>
          <w:szCs w:val="28"/>
        </w:rPr>
        <w:t>П</w:t>
      </w:r>
      <w:r w:rsidR="00111081" w:rsidRPr="00277D3F">
        <w:rPr>
          <w:sz w:val="28"/>
          <w:szCs w:val="28"/>
        </w:rPr>
        <w:t xml:space="preserve">редоставление государственной услуги </w:t>
      </w:r>
      <w:r w:rsidR="003971C6" w:rsidRPr="00277D3F">
        <w:rPr>
          <w:sz w:val="28"/>
          <w:szCs w:val="28"/>
        </w:rPr>
        <w:t>осуществля</w:t>
      </w:r>
      <w:r w:rsidR="00474F85" w:rsidRPr="00277D3F">
        <w:rPr>
          <w:sz w:val="28"/>
          <w:szCs w:val="28"/>
        </w:rPr>
        <w:t>ю</w:t>
      </w:r>
      <w:r w:rsidR="003971C6" w:rsidRPr="00277D3F">
        <w:rPr>
          <w:sz w:val="28"/>
          <w:szCs w:val="28"/>
        </w:rPr>
        <w:t>т</w:t>
      </w:r>
      <w:r w:rsidR="00D74983" w:rsidRPr="00277D3F">
        <w:rPr>
          <w:sz w:val="28"/>
          <w:szCs w:val="28"/>
        </w:rPr>
        <w:t xml:space="preserve"> </w:t>
      </w:r>
      <w:r w:rsidR="003971C6" w:rsidRPr="00277D3F">
        <w:rPr>
          <w:sz w:val="28"/>
          <w:szCs w:val="28"/>
        </w:rPr>
        <w:t>Роснедра</w:t>
      </w:r>
      <w:r w:rsidR="009F4206" w:rsidRPr="00277D3F">
        <w:rPr>
          <w:sz w:val="28"/>
          <w:szCs w:val="28"/>
        </w:rPr>
        <w:t xml:space="preserve"> </w:t>
      </w:r>
      <w:r w:rsidR="00F55CD4">
        <w:rPr>
          <w:sz w:val="28"/>
          <w:szCs w:val="28"/>
        </w:rPr>
        <w:t>и</w:t>
      </w:r>
      <w:r w:rsidR="00B55EC7" w:rsidRPr="00277D3F">
        <w:rPr>
          <w:sz w:val="28"/>
          <w:szCs w:val="28"/>
        </w:rPr>
        <w:t xml:space="preserve"> территориальные органы Роснедр</w:t>
      </w:r>
      <w:r w:rsidR="00DE0454">
        <w:rPr>
          <w:sz w:val="28"/>
          <w:szCs w:val="28"/>
        </w:rPr>
        <w:t>, указанные</w:t>
      </w:r>
      <w:r w:rsidR="00DE0454" w:rsidRPr="00DE0454">
        <w:rPr>
          <w:sz w:val="28"/>
          <w:szCs w:val="28"/>
        </w:rPr>
        <w:t xml:space="preserve"> в Приложении № 1 к </w:t>
      </w:r>
      <w:r w:rsidR="00DE0454">
        <w:rPr>
          <w:sz w:val="28"/>
          <w:szCs w:val="28"/>
        </w:rPr>
        <w:t xml:space="preserve">настоящему </w:t>
      </w:r>
      <w:r w:rsidR="00DE0454" w:rsidRPr="00DE0454">
        <w:rPr>
          <w:sz w:val="28"/>
          <w:szCs w:val="28"/>
        </w:rPr>
        <w:t>Административному</w:t>
      </w:r>
      <w:r w:rsidR="00DE0454" w:rsidRPr="00277D3F">
        <w:rPr>
          <w:sz w:val="28"/>
          <w:szCs w:val="28"/>
        </w:rPr>
        <w:t xml:space="preserve"> регламенту</w:t>
      </w:r>
      <w:r w:rsidR="00DE0454">
        <w:rPr>
          <w:sz w:val="28"/>
          <w:szCs w:val="28"/>
        </w:rPr>
        <w:t>,</w:t>
      </w:r>
      <w:r w:rsidR="00B55EC7" w:rsidRPr="00277D3F">
        <w:rPr>
          <w:sz w:val="28"/>
          <w:szCs w:val="28"/>
        </w:rPr>
        <w:t xml:space="preserve"> </w:t>
      </w:r>
      <w:r w:rsidR="00A81F06" w:rsidRPr="00277D3F">
        <w:rPr>
          <w:sz w:val="28"/>
          <w:szCs w:val="28"/>
        </w:rPr>
        <w:t xml:space="preserve">с </w:t>
      </w:r>
      <w:r w:rsidR="0098324C" w:rsidRPr="00277D3F">
        <w:rPr>
          <w:sz w:val="28"/>
          <w:szCs w:val="28"/>
        </w:rPr>
        <w:t>участием</w:t>
      </w:r>
      <w:r w:rsidR="006C243C" w:rsidRPr="00277D3F">
        <w:rPr>
          <w:sz w:val="28"/>
          <w:szCs w:val="28"/>
        </w:rPr>
        <w:t xml:space="preserve"> </w:t>
      </w:r>
      <w:r w:rsidR="0098324C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98324C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A81F06" w:rsidRPr="00277D3F">
        <w:rPr>
          <w:sz w:val="28"/>
          <w:szCs w:val="28"/>
        </w:rPr>
        <w:t>.</w:t>
      </w:r>
      <w:r w:rsidR="00FD75C3" w:rsidRPr="00277D3F">
        <w:rPr>
          <w:sz w:val="28"/>
          <w:szCs w:val="28"/>
        </w:rPr>
        <w:t xml:space="preserve"> Роснедра или территориальные органы Роснедр организуют экспертиз</w:t>
      </w:r>
      <w:r w:rsidR="001D49EA">
        <w:rPr>
          <w:sz w:val="28"/>
          <w:szCs w:val="28"/>
        </w:rPr>
        <w:t>у</w:t>
      </w:r>
      <w:r w:rsidR="00FD75C3" w:rsidRPr="00277D3F">
        <w:rPr>
          <w:sz w:val="28"/>
          <w:szCs w:val="28"/>
        </w:rPr>
        <w:t xml:space="preserve"> проектов геологического изучения недр. </w:t>
      </w:r>
      <w:r w:rsidR="00C365A5">
        <w:rPr>
          <w:sz w:val="28"/>
          <w:szCs w:val="28"/>
        </w:rPr>
        <w:t xml:space="preserve">Проведение </w:t>
      </w:r>
      <w:r w:rsidR="00C365A5" w:rsidRPr="00277D3F">
        <w:rPr>
          <w:sz w:val="28"/>
          <w:szCs w:val="28"/>
        </w:rPr>
        <w:t>экспертиз</w:t>
      </w:r>
      <w:r w:rsidR="00C365A5">
        <w:rPr>
          <w:sz w:val="28"/>
          <w:szCs w:val="28"/>
        </w:rPr>
        <w:t>ы</w:t>
      </w:r>
      <w:r w:rsidR="00C365A5" w:rsidRPr="00277D3F">
        <w:rPr>
          <w:sz w:val="28"/>
          <w:szCs w:val="28"/>
        </w:rPr>
        <w:t xml:space="preserve"> проектов геологического изучения недр</w:t>
      </w:r>
      <w:r w:rsidR="00C365A5">
        <w:rPr>
          <w:sz w:val="28"/>
          <w:szCs w:val="28"/>
        </w:rPr>
        <w:t xml:space="preserve"> осуществляется </w:t>
      </w:r>
      <w:r w:rsidR="00FD75C3" w:rsidRPr="00277D3F">
        <w:rPr>
          <w:sz w:val="28"/>
          <w:szCs w:val="28"/>
        </w:rPr>
        <w:t>ФБУ «Росгеолэкспертиза».</w:t>
      </w:r>
    </w:p>
    <w:p w:rsidR="00292EA4" w:rsidRPr="00277D3F" w:rsidRDefault="00292EA4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2</w:t>
      </w:r>
      <w:r w:rsidR="00355491" w:rsidRPr="00277D3F">
        <w:rPr>
          <w:sz w:val="28"/>
          <w:szCs w:val="28"/>
        </w:rPr>
        <w:t>0</w:t>
      </w:r>
      <w:r w:rsidRPr="00277D3F">
        <w:rPr>
          <w:sz w:val="28"/>
          <w:szCs w:val="28"/>
        </w:rPr>
        <w:t>.</w:t>
      </w:r>
      <w:r w:rsidR="00375148" w:rsidRPr="00277D3F">
        <w:rPr>
          <w:sz w:val="28"/>
          <w:szCs w:val="28"/>
        </w:rPr>
        <w:t xml:space="preserve"> </w:t>
      </w:r>
      <w:proofErr w:type="gramStart"/>
      <w:r w:rsidR="00375148" w:rsidRPr="00277D3F">
        <w:rPr>
          <w:sz w:val="28"/>
          <w:szCs w:val="28"/>
        </w:rPr>
        <w:t>Роснедра</w:t>
      </w:r>
      <w:r w:rsidR="00B64480" w:rsidRPr="00277D3F">
        <w:rPr>
          <w:sz w:val="28"/>
          <w:szCs w:val="28"/>
        </w:rPr>
        <w:t xml:space="preserve">, </w:t>
      </w:r>
      <w:r w:rsidR="00FD75C3" w:rsidRPr="00277D3F">
        <w:rPr>
          <w:sz w:val="28"/>
          <w:szCs w:val="28"/>
        </w:rPr>
        <w:t xml:space="preserve">его </w:t>
      </w:r>
      <w:r w:rsidR="00B64480" w:rsidRPr="00277D3F">
        <w:rPr>
          <w:sz w:val="28"/>
          <w:szCs w:val="28"/>
        </w:rPr>
        <w:t>территориальные органы</w:t>
      </w:r>
      <w:r w:rsidR="00FD75C3" w:rsidRPr="00277D3F">
        <w:rPr>
          <w:sz w:val="28"/>
          <w:szCs w:val="28"/>
        </w:rPr>
        <w:t>,</w:t>
      </w:r>
      <w:r w:rsidR="00B64480" w:rsidRPr="00277D3F">
        <w:rPr>
          <w:sz w:val="28"/>
          <w:szCs w:val="28"/>
        </w:rPr>
        <w:t xml:space="preserve"> </w:t>
      </w:r>
      <w:r w:rsidR="0098324C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98324C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98324C" w:rsidRPr="00277D3F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государственн</w:t>
      </w:r>
      <w:r w:rsidR="00375148" w:rsidRPr="00277D3F">
        <w:rPr>
          <w:sz w:val="28"/>
          <w:szCs w:val="28"/>
        </w:rPr>
        <w:t>ых</w:t>
      </w:r>
      <w:r w:rsidRPr="00277D3F">
        <w:rPr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</w:t>
      </w:r>
      <w:r w:rsidR="00E46631" w:rsidRPr="00277D3F">
        <w:rPr>
          <w:sz w:val="28"/>
          <w:szCs w:val="28"/>
        </w:rPr>
        <w:t>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  <w:proofErr w:type="gramEnd"/>
    </w:p>
    <w:p w:rsidR="00292EA4" w:rsidRPr="00277D3F" w:rsidRDefault="00292E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92EA4" w:rsidRPr="00277D3F" w:rsidRDefault="00292EA4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>Описание результат</w:t>
      </w:r>
      <w:r w:rsidR="00760935" w:rsidRPr="00277D3F">
        <w:rPr>
          <w:rFonts w:ascii="Times New Roman" w:hAnsi="Times New Roman" w:cs="Times New Roman"/>
          <w:b/>
          <w:sz w:val="28"/>
          <w:szCs w:val="28"/>
        </w:rPr>
        <w:t>а</w:t>
      </w:r>
      <w:r w:rsidRPr="00277D3F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:rsidR="00292EA4" w:rsidRPr="00277D3F" w:rsidRDefault="00292E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483F9A" w:rsidRPr="00277D3F" w:rsidRDefault="00292E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2</w:t>
      </w:r>
      <w:r w:rsidR="00355491" w:rsidRPr="00277D3F">
        <w:rPr>
          <w:rFonts w:ascii="Times New Roman" w:hAnsi="Times New Roman" w:cs="Times New Roman"/>
          <w:sz w:val="28"/>
          <w:szCs w:val="28"/>
        </w:rPr>
        <w:t>1</w:t>
      </w:r>
      <w:r w:rsidRPr="00277D3F">
        <w:rPr>
          <w:rFonts w:ascii="Times New Roman" w:hAnsi="Times New Roman" w:cs="Times New Roman"/>
          <w:sz w:val="28"/>
          <w:szCs w:val="28"/>
        </w:rPr>
        <w:t>. Конечным результатом предоставления государственн</w:t>
      </w:r>
      <w:r w:rsidR="005B2702" w:rsidRPr="00277D3F">
        <w:rPr>
          <w:rFonts w:ascii="Times New Roman" w:hAnsi="Times New Roman" w:cs="Times New Roman"/>
          <w:sz w:val="28"/>
          <w:szCs w:val="28"/>
        </w:rPr>
        <w:t>ой</w:t>
      </w:r>
      <w:r w:rsidR="00AC7E37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Pr="00277D3F">
        <w:rPr>
          <w:rFonts w:ascii="Times New Roman" w:hAnsi="Times New Roman" w:cs="Times New Roman"/>
          <w:sz w:val="28"/>
          <w:szCs w:val="28"/>
        </w:rPr>
        <w:t>услуг</w:t>
      </w:r>
      <w:r w:rsidR="005B2702" w:rsidRPr="00277D3F">
        <w:rPr>
          <w:rFonts w:ascii="Times New Roman" w:hAnsi="Times New Roman" w:cs="Times New Roman"/>
          <w:sz w:val="28"/>
          <w:szCs w:val="28"/>
        </w:rPr>
        <w:t>и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4460FD" w:rsidRPr="00277D3F">
        <w:rPr>
          <w:rFonts w:ascii="Times New Roman" w:hAnsi="Times New Roman" w:cs="Times New Roman"/>
          <w:sz w:val="28"/>
          <w:szCs w:val="28"/>
        </w:rPr>
        <w:t>является</w:t>
      </w:r>
      <w:r w:rsidR="00483F9A" w:rsidRPr="00277D3F">
        <w:rPr>
          <w:rFonts w:ascii="Times New Roman" w:hAnsi="Times New Roman" w:cs="Times New Roman"/>
          <w:sz w:val="28"/>
          <w:szCs w:val="28"/>
        </w:rPr>
        <w:t>:</w:t>
      </w:r>
    </w:p>
    <w:p w:rsidR="00067A54" w:rsidRPr="00277D3F" w:rsidRDefault="00725845" w:rsidP="00277D3F">
      <w:pPr>
        <w:pStyle w:val="ConsPlusNormal"/>
        <w:widowControl/>
        <w:ind w:firstLine="570"/>
        <w:jc w:val="both"/>
        <w:rPr>
          <w:rFonts w:ascii="Times New Roman" w:hAnsi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83F9A" w:rsidRPr="00277D3F">
        <w:rPr>
          <w:rFonts w:ascii="Times New Roman" w:hAnsi="Times New Roman" w:cs="Times New Roman"/>
          <w:sz w:val="28"/>
          <w:szCs w:val="28"/>
        </w:rPr>
        <w:t>положительно</w:t>
      </w:r>
      <w:r w:rsidRPr="00277D3F">
        <w:rPr>
          <w:rFonts w:ascii="Times New Roman" w:hAnsi="Times New Roman" w:cs="Times New Roman"/>
          <w:sz w:val="28"/>
          <w:szCs w:val="28"/>
        </w:rPr>
        <w:t>го</w:t>
      </w:r>
      <w:r w:rsidR="004460FD" w:rsidRPr="00277D3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277D3F">
        <w:rPr>
          <w:rFonts w:ascii="Times New Roman" w:hAnsi="Times New Roman" w:cs="Times New Roman"/>
          <w:sz w:val="28"/>
          <w:szCs w:val="28"/>
        </w:rPr>
        <w:t>я</w:t>
      </w:r>
      <w:r w:rsidR="004460FD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067A54" w:rsidRPr="00277D3F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DD7871" w:rsidRPr="00277D3F">
        <w:rPr>
          <w:rFonts w:ascii="Times New Roman" w:hAnsi="Times New Roman"/>
          <w:sz w:val="28"/>
          <w:szCs w:val="28"/>
        </w:rPr>
        <w:t>геологического изучения не</w:t>
      </w:r>
      <w:r w:rsidR="008D41F0" w:rsidRPr="00277D3F">
        <w:rPr>
          <w:rFonts w:ascii="Times New Roman" w:hAnsi="Times New Roman"/>
          <w:sz w:val="28"/>
          <w:szCs w:val="28"/>
        </w:rPr>
        <w:t>др</w:t>
      </w:r>
      <w:r w:rsidR="00E46631" w:rsidRPr="00277D3F">
        <w:rPr>
          <w:rFonts w:ascii="Times New Roman" w:hAnsi="Times New Roman"/>
          <w:sz w:val="28"/>
          <w:szCs w:val="28"/>
        </w:rPr>
        <w:t>;</w:t>
      </w:r>
    </w:p>
    <w:p w:rsidR="00067A54" w:rsidRPr="00A12351" w:rsidRDefault="00725845" w:rsidP="00A12351">
      <w:pPr>
        <w:pStyle w:val="ConsPlusNormal"/>
        <w:widowControl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D3F">
        <w:rPr>
          <w:rFonts w:ascii="Times New Roman" w:hAnsi="Times New Roman"/>
          <w:sz w:val="28"/>
          <w:szCs w:val="28"/>
        </w:rPr>
        <w:t xml:space="preserve">выдача </w:t>
      </w:r>
      <w:r w:rsidR="00067A54" w:rsidRPr="00277D3F">
        <w:rPr>
          <w:rFonts w:ascii="Times New Roman" w:hAnsi="Times New Roman"/>
          <w:sz w:val="28"/>
          <w:szCs w:val="28"/>
        </w:rPr>
        <w:t>отрицательно</w:t>
      </w:r>
      <w:r w:rsidRPr="00277D3F">
        <w:rPr>
          <w:rFonts w:ascii="Times New Roman" w:hAnsi="Times New Roman"/>
          <w:sz w:val="28"/>
          <w:szCs w:val="28"/>
        </w:rPr>
        <w:t>го</w:t>
      </w:r>
      <w:r w:rsidR="00067A54" w:rsidRPr="00277D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D3F">
        <w:rPr>
          <w:rFonts w:ascii="Times New Roman" w:hAnsi="Times New Roman"/>
          <w:sz w:val="28"/>
          <w:szCs w:val="28"/>
        </w:rPr>
        <w:t xml:space="preserve">заключения </w:t>
      </w:r>
      <w:r w:rsidR="00067A54" w:rsidRPr="00277D3F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8D41F0" w:rsidRPr="00277D3F">
        <w:rPr>
          <w:rFonts w:ascii="Times New Roman" w:hAnsi="Times New Roman"/>
          <w:sz w:val="28"/>
          <w:szCs w:val="28"/>
        </w:rPr>
        <w:t>геологического изучения недр</w:t>
      </w:r>
      <w:proofErr w:type="gramEnd"/>
      <w:r w:rsidR="00067A54" w:rsidRPr="00277D3F">
        <w:rPr>
          <w:rFonts w:ascii="Times New Roman" w:hAnsi="Times New Roman" w:cs="Times New Roman"/>
          <w:sz w:val="28"/>
          <w:szCs w:val="28"/>
        </w:rPr>
        <w:t>.</w:t>
      </w:r>
    </w:p>
    <w:p w:rsidR="00D60CC6" w:rsidRDefault="00D60CC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12351" w:rsidRDefault="00A12351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12351" w:rsidRPr="00277D3F" w:rsidRDefault="00A12351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06497" w:rsidRPr="00277D3F" w:rsidRDefault="00A06497" w:rsidP="00277D3F">
      <w:pPr>
        <w:pStyle w:val="a8"/>
        <w:ind w:firstLine="570"/>
        <w:jc w:val="center"/>
        <w:rPr>
          <w:b/>
          <w:szCs w:val="28"/>
        </w:rPr>
      </w:pPr>
      <w:r w:rsidRPr="00277D3F">
        <w:rPr>
          <w:b/>
          <w:szCs w:val="28"/>
        </w:rPr>
        <w:lastRenderedPageBreak/>
        <w:t>Срок предоставления государственной услуги</w:t>
      </w:r>
    </w:p>
    <w:p w:rsidR="00292EA4" w:rsidRPr="00277D3F" w:rsidRDefault="00292E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4460FD" w:rsidRPr="00277D3F" w:rsidRDefault="00B948FB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2</w:t>
      </w:r>
      <w:r w:rsidR="00355491" w:rsidRPr="00277D3F">
        <w:rPr>
          <w:sz w:val="28"/>
          <w:szCs w:val="28"/>
        </w:rPr>
        <w:t>2</w:t>
      </w:r>
      <w:r w:rsidR="00A06497" w:rsidRPr="00277D3F">
        <w:rPr>
          <w:sz w:val="28"/>
          <w:szCs w:val="28"/>
        </w:rPr>
        <w:t xml:space="preserve">. Срок </w:t>
      </w:r>
      <w:r w:rsidR="00CA3506" w:rsidRPr="00277D3F">
        <w:rPr>
          <w:sz w:val="28"/>
          <w:szCs w:val="28"/>
        </w:rPr>
        <w:t xml:space="preserve">предоставления государственной услуги </w:t>
      </w:r>
      <w:r w:rsidR="004460FD" w:rsidRPr="00277D3F">
        <w:rPr>
          <w:sz w:val="28"/>
          <w:szCs w:val="28"/>
        </w:rPr>
        <w:t xml:space="preserve">не должен превышать </w:t>
      </w:r>
      <w:r w:rsidR="0043532F">
        <w:rPr>
          <w:sz w:val="28"/>
          <w:szCs w:val="28"/>
        </w:rPr>
        <w:t>7</w:t>
      </w:r>
      <w:r w:rsidR="00FD75C3" w:rsidRPr="00277D3F">
        <w:rPr>
          <w:sz w:val="28"/>
          <w:szCs w:val="28"/>
        </w:rPr>
        <w:t>0</w:t>
      </w:r>
      <w:r w:rsidR="00C7603A" w:rsidRPr="00277D3F">
        <w:rPr>
          <w:sz w:val="28"/>
          <w:szCs w:val="28"/>
        </w:rPr>
        <w:t xml:space="preserve"> </w:t>
      </w:r>
      <w:r w:rsidR="00A65182" w:rsidRPr="00277D3F">
        <w:rPr>
          <w:sz w:val="28"/>
          <w:szCs w:val="28"/>
        </w:rPr>
        <w:t>рабочих</w:t>
      </w:r>
      <w:r w:rsidR="00035C1B" w:rsidRPr="00277D3F">
        <w:rPr>
          <w:sz w:val="28"/>
          <w:szCs w:val="28"/>
        </w:rPr>
        <w:t xml:space="preserve"> </w:t>
      </w:r>
      <w:r w:rsidR="004460FD" w:rsidRPr="00277D3F">
        <w:rPr>
          <w:sz w:val="28"/>
          <w:szCs w:val="28"/>
        </w:rPr>
        <w:t>дней</w:t>
      </w:r>
      <w:r w:rsidR="00035C1B" w:rsidRPr="00277D3F">
        <w:rPr>
          <w:sz w:val="28"/>
          <w:szCs w:val="28"/>
        </w:rPr>
        <w:t xml:space="preserve"> с момента регистрации заявления о проведении экспертизы проект</w:t>
      </w:r>
      <w:r w:rsidR="009E23F5" w:rsidRPr="00277D3F">
        <w:rPr>
          <w:sz w:val="28"/>
          <w:szCs w:val="28"/>
        </w:rPr>
        <w:t>а</w:t>
      </w:r>
      <w:r w:rsidR="008D41F0" w:rsidRPr="00277D3F">
        <w:rPr>
          <w:sz w:val="28"/>
          <w:szCs w:val="28"/>
        </w:rPr>
        <w:t xml:space="preserve"> геологического изучения недр</w:t>
      </w:r>
      <w:r w:rsidR="00E83D5A" w:rsidRPr="00277D3F">
        <w:rPr>
          <w:sz w:val="28"/>
          <w:szCs w:val="28"/>
        </w:rPr>
        <w:t xml:space="preserve"> </w:t>
      </w:r>
      <w:r w:rsidR="00035C1B" w:rsidRPr="00277D3F">
        <w:rPr>
          <w:sz w:val="28"/>
          <w:szCs w:val="28"/>
        </w:rPr>
        <w:t>в Роснедра</w:t>
      </w:r>
      <w:r w:rsidR="009E23F5" w:rsidRPr="00277D3F">
        <w:rPr>
          <w:sz w:val="28"/>
          <w:szCs w:val="28"/>
        </w:rPr>
        <w:t>х</w:t>
      </w:r>
      <w:r w:rsidR="00035C1B" w:rsidRPr="00277D3F">
        <w:rPr>
          <w:sz w:val="28"/>
          <w:szCs w:val="28"/>
        </w:rPr>
        <w:t xml:space="preserve"> или территориальном органе Роснедр</w:t>
      </w:r>
      <w:r w:rsidR="004460FD" w:rsidRPr="00277D3F">
        <w:rPr>
          <w:sz w:val="28"/>
          <w:szCs w:val="28"/>
        </w:rPr>
        <w:t>.</w:t>
      </w:r>
    </w:p>
    <w:p w:rsidR="002B6910" w:rsidRPr="00277D3F" w:rsidRDefault="001D3031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2</w:t>
      </w:r>
      <w:r w:rsidR="00355491" w:rsidRPr="00277D3F">
        <w:rPr>
          <w:rFonts w:ascii="Times New Roman" w:hAnsi="Times New Roman" w:cs="Times New Roman"/>
          <w:sz w:val="28"/>
          <w:szCs w:val="28"/>
        </w:rPr>
        <w:t>3</w:t>
      </w:r>
      <w:r w:rsidR="002B6910" w:rsidRPr="00277D3F">
        <w:rPr>
          <w:rFonts w:ascii="Times New Roman" w:hAnsi="Times New Roman" w:cs="Times New Roman"/>
          <w:sz w:val="28"/>
          <w:szCs w:val="28"/>
        </w:rPr>
        <w:t>. Продолжительность приема у должностного лица Роснедр</w:t>
      </w:r>
      <w:r w:rsidR="00B55EC7" w:rsidRPr="00277D3F">
        <w:rPr>
          <w:rFonts w:ascii="Times New Roman" w:hAnsi="Times New Roman" w:cs="Times New Roman"/>
          <w:sz w:val="28"/>
          <w:szCs w:val="28"/>
        </w:rPr>
        <w:t xml:space="preserve"> или территориального органа</w:t>
      </w:r>
      <w:r w:rsidR="00CE3EE8" w:rsidRPr="00277D3F">
        <w:rPr>
          <w:rFonts w:ascii="Times New Roman" w:hAnsi="Times New Roman" w:cs="Times New Roman"/>
          <w:sz w:val="28"/>
          <w:szCs w:val="28"/>
        </w:rPr>
        <w:t xml:space="preserve"> Роснедр</w:t>
      </w:r>
      <w:r w:rsidR="002B6910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A12351">
        <w:rPr>
          <w:rFonts w:ascii="Times New Roman" w:hAnsi="Times New Roman" w:cs="Times New Roman"/>
          <w:sz w:val="28"/>
          <w:szCs w:val="28"/>
        </w:rPr>
        <w:t>при</w:t>
      </w:r>
      <w:r w:rsidR="002B6910" w:rsidRPr="00277D3F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A12351">
        <w:rPr>
          <w:rFonts w:ascii="Times New Roman" w:hAnsi="Times New Roman" w:cs="Times New Roman"/>
          <w:sz w:val="28"/>
          <w:szCs w:val="28"/>
        </w:rPr>
        <w:t>е</w:t>
      </w:r>
      <w:r w:rsidR="002B6910" w:rsidRPr="00277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910" w:rsidRPr="00277D3F">
        <w:rPr>
          <w:rFonts w:ascii="Times New Roman" w:hAnsi="Times New Roman" w:cs="Times New Roman"/>
          <w:sz w:val="28"/>
          <w:szCs w:val="28"/>
        </w:rPr>
        <w:t xml:space="preserve">заключений </w:t>
      </w:r>
      <w:r w:rsidR="00067A54" w:rsidRPr="00277D3F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A12351">
        <w:rPr>
          <w:rFonts w:ascii="Times New Roman" w:hAnsi="Times New Roman"/>
          <w:sz w:val="28"/>
          <w:szCs w:val="28"/>
        </w:rPr>
        <w:t>геологического изучения недр</w:t>
      </w:r>
      <w:proofErr w:type="gramEnd"/>
      <w:r w:rsidR="002B6910" w:rsidRPr="00277D3F">
        <w:rPr>
          <w:rFonts w:ascii="Times New Roman" w:hAnsi="Times New Roman" w:cs="Times New Roman"/>
          <w:sz w:val="28"/>
          <w:szCs w:val="28"/>
        </w:rPr>
        <w:t xml:space="preserve"> не должна превышать </w:t>
      </w:r>
      <w:r w:rsidR="00A12351">
        <w:rPr>
          <w:rFonts w:ascii="Times New Roman" w:hAnsi="Times New Roman" w:cs="Times New Roman"/>
          <w:sz w:val="28"/>
          <w:szCs w:val="28"/>
        </w:rPr>
        <w:t>15</w:t>
      </w:r>
      <w:r w:rsidR="002B6910" w:rsidRPr="00277D3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92EA4" w:rsidRPr="00277D3F" w:rsidRDefault="00292EA4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17" w:rsidRPr="00277D3F" w:rsidRDefault="00A06497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  <w:r w:rsidRPr="00277D3F">
        <w:rPr>
          <w:b/>
          <w:sz w:val="28"/>
          <w:szCs w:val="28"/>
        </w:rPr>
        <w:t>Перечень нормативны</w:t>
      </w:r>
      <w:r w:rsidR="00077610" w:rsidRPr="00277D3F">
        <w:rPr>
          <w:b/>
          <w:sz w:val="28"/>
          <w:szCs w:val="28"/>
        </w:rPr>
        <w:t xml:space="preserve">х правовых актов, </w:t>
      </w:r>
      <w:r w:rsidR="00606917" w:rsidRPr="00277D3F">
        <w:rPr>
          <w:b/>
          <w:bCs/>
          <w:sz w:val="28"/>
          <w:szCs w:val="28"/>
        </w:rPr>
        <w:t>регулирующих отношения, возникающие в связи с предоставлением государственной услуги</w:t>
      </w:r>
    </w:p>
    <w:p w:rsidR="00292EA4" w:rsidRPr="00277D3F" w:rsidRDefault="00292EA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55EF0" w:rsidRPr="00277D3F" w:rsidRDefault="00A06497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2</w:t>
      </w:r>
      <w:r w:rsidR="00355491" w:rsidRPr="00277D3F">
        <w:rPr>
          <w:rFonts w:ascii="Times New Roman" w:hAnsi="Times New Roman" w:cs="Times New Roman"/>
          <w:sz w:val="28"/>
          <w:szCs w:val="28"/>
        </w:rPr>
        <w:t>4</w:t>
      </w:r>
      <w:r w:rsidRPr="00277D3F">
        <w:rPr>
          <w:rFonts w:ascii="Times New Roman" w:hAnsi="Times New Roman" w:cs="Times New Roman"/>
          <w:sz w:val="28"/>
          <w:szCs w:val="28"/>
        </w:rPr>
        <w:t xml:space="preserve">. </w:t>
      </w:r>
      <w:r w:rsidR="00A431A4" w:rsidRPr="00277D3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277D3F">
        <w:rPr>
          <w:rFonts w:ascii="Times New Roman" w:hAnsi="Times New Roman" w:cs="Times New Roman"/>
          <w:sz w:val="28"/>
          <w:szCs w:val="28"/>
        </w:rPr>
        <w:t>г</w:t>
      </w:r>
      <w:r w:rsidR="00A431A4" w:rsidRPr="00277D3F">
        <w:rPr>
          <w:rFonts w:ascii="Times New Roman" w:hAnsi="Times New Roman" w:cs="Times New Roman"/>
          <w:sz w:val="28"/>
          <w:szCs w:val="28"/>
        </w:rPr>
        <w:t>осударственн</w:t>
      </w:r>
      <w:r w:rsidRPr="00277D3F">
        <w:rPr>
          <w:rFonts w:ascii="Times New Roman" w:hAnsi="Times New Roman" w:cs="Times New Roman"/>
          <w:sz w:val="28"/>
          <w:szCs w:val="28"/>
        </w:rPr>
        <w:t>ой</w:t>
      </w:r>
      <w:r w:rsidR="001C733B" w:rsidRPr="00277D3F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77D3F">
        <w:rPr>
          <w:rFonts w:ascii="Times New Roman" w:hAnsi="Times New Roman" w:cs="Times New Roman"/>
          <w:sz w:val="28"/>
          <w:szCs w:val="28"/>
        </w:rPr>
        <w:t>и</w:t>
      </w:r>
      <w:r w:rsidR="001C733B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940D0F" w:rsidRPr="00277D3F">
        <w:rPr>
          <w:rFonts w:ascii="Times New Roman" w:hAnsi="Times New Roman" w:cs="Times New Roman"/>
          <w:color w:val="000000"/>
          <w:spacing w:val="8"/>
          <w:sz w:val="28"/>
          <w:szCs w:val="28"/>
        </w:rPr>
        <w:t>по</w:t>
      </w:r>
      <w:r w:rsidR="00940D0F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3D1047" w:rsidRPr="00277D3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67A54" w:rsidRPr="00277D3F">
        <w:rPr>
          <w:rFonts w:ascii="Times New Roman" w:hAnsi="Times New Roman" w:cs="Times New Roman"/>
          <w:sz w:val="28"/>
          <w:szCs w:val="28"/>
        </w:rPr>
        <w:t xml:space="preserve">экспертизы проектов </w:t>
      </w:r>
      <w:r w:rsidR="00DD7871" w:rsidRPr="00277D3F">
        <w:rPr>
          <w:rFonts w:ascii="Times New Roman" w:hAnsi="Times New Roman" w:cs="Times New Roman"/>
          <w:sz w:val="28"/>
          <w:szCs w:val="28"/>
        </w:rPr>
        <w:t>геологического изучения недр</w:t>
      </w:r>
      <w:r w:rsidR="00067A54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1C733B" w:rsidRPr="00277D3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proofErr w:type="gramStart"/>
      <w:r w:rsidR="001C733B" w:rsidRPr="00277D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733B" w:rsidRPr="00277D3F">
        <w:rPr>
          <w:rFonts w:ascii="Times New Roman" w:hAnsi="Times New Roman" w:cs="Times New Roman"/>
          <w:sz w:val="28"/>
          <w:szCs w:val="28"/>
        </w:rPr>
        <w:t>:</w:t>
      </w:r>
    </w:p>
    <w:p w:rsidR="00204ADF" w:rsidRPr="00277D3F" w:rsidRDefault="00244431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7D3F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277D3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277D3F">
        <w:rPr>
          <w:rFonts w:ascii="Times New Roman" w:hAnsi="Times New Roman" w:cs="Times New Roman"/>
          <w:sz w:val="28"/>
          <w:szCs w:val="28"/>
        </w:rPr>
        <w:t>. № 2395-</w:t>
      </w:r>
      <w:r w:rsidRPr="00277D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0C70D2" w:rsidRPr="00277D3F">
        <w:rPr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О недрах</w:t>
      </w:r>
      <w:r w:rsidR="000C70D2" w:rsidRPr="00277D3F">
        <w:rPr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204ADF" w:rsidRPr="00277D3F">
        <w:rPr>
          <w:rFonts w:ascii="Times New Roman" w:hAnsi="Times New Roman" w:cs="Times New Roman"/>
          <w:sz w:val="28"/>
          <w:szCs w:val="28"/>
        </w:rPr>
        <w:t xml:space="preserve">(Ведомости Съезда народных депутатов Российской Федерации и Верховного Совета Российской Федерации, 1992, № 16, ст. 834; Собрание законодательства Российской Федерации, </w:t>
      </w:r>
      <w:r w:rsidR="00C53987" w:rsidRPr="00277D3F">
        <w:rPr>
          <w:rFonts w:ascii="Times New Roman" w:hAnsi="Times New Roman" w:cs="Times New Roman"/>
          <w:sz w:val="28"/>
          <w:szCs w:val="28"/>
        </w:rPr>
        <w:t>1995, № 10, ст. 823; 1999, № 7, ст. 879; 2000, № 2, ст. 141; 2001, № 21, ст. 2061; № 33, ст. 3429; 2002, № 22, ст. 2026;</w:t>
      </w:r>
      <w:proofErr w:type="gramEnd"/>
      <w:r w:rsidR="00C53987" w:rsidRPr="00277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987" w:rsidRPr="00277D3F">
        <w:rPr>
          <w:rFonts w:ascii="Times New Roman" w:hAnsi="Times New Roman" w:cs="Times New Roman"/>
          <w:sz w:val="28"/>
          <w:szCs w:val="28"/>
        </w:rPr>
        <w:t>2003, № 23, ст.2174; 2004, № 27, ст. 2711; № 35, ст.3607; 2006, № 17, ст. 1778; № 44, ст. 4538; 2007, №</w:t>
      </w:r>
      <w:r w:rsidR="0070709B">
        <w:rPr>
          <w:rFonts w:ascii="Times New Roman" w:hAnsi="Times New Roman" w:cs="Times New Roman"/>
          <w:sz w:val="28"/>
          <w:szCs w:val="28"/>
        </w:rPr>
        <w:t> </w:t>
      </w:r>
      <w:r w:rsidR="00C53987" w:rsidRPr="00277D3F">
        <w:rPr>
          <w:rFonts w:ascii="Times New Roman" w:hAnsi="Times New Roman" w:cs="Times New Roman"/>
          <w:sz w:val="28"/>
          <w:szCs w:val="28"/>
        </w:rPr>
        <w:t>27, ст. 3213; № 49, ст. 6056</w:t>
      </w:r>
      <w:r w:rsidR="00C53987" w:rsidRPr="00277D3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53987" w:rsidRPr="00277D3F">
        <w:rPr>
          <w:rFonts w:ascii="Times New Roman" w:hAnsi="Times New Roman" w:cs="Times New Roman"/>
          <w:sz w:val="28"/>
          <w:szCs w:val="28"/>
        </w:rPr>
        <w:t>2008, № 18, ст.1941; № 29, ст.3418, ст. 3420; № 30, ст. 3616; 2009, № 1 ст.17; № 29, ст. 3601; № 52, ст. 6450; 2010, № 21, ст. 2527;</w:t>
      </w:r>
      <w:proofErr w:type="gramEnd"/>
      <w:r w:rsidR="00C53987" w:rsidRPr="00277D3F">
        <w:rPr>
          <w:rFonts w:ascii="Times New Roman" w:hAnsi="Times New Roman" w:cs="Times New Roman"/>
          <w:sz w:val="28"/>
          <w:szCs w:val="28"/>
        </w:rPr>
        <w:t xml:space="preserve"> №</w:t>
      </w:r>
      <w:r w:rsidR="007070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53987" w:rsidRPr="00277D3F">
        <w:rPr>
          <w:rFonts w:ascii="Times New Roman" w:hAnsi="Times New Roman" w:cs="Times New Roman"/>
          <w:sz w:val="28"/>
          <w:szCs w:val="28"/>
        </w:rPr>
        <w:t>31, ст. 4155; 2011, № 15, ст. 2018; ст. 2025; № 30, ст. 4567, ст. 4570, ст. 4572, ст.</w:t>
      </w:r>
      <w:r w:rsidR="0070709B">
        <w:rPr>
          <w:rFonts w:ascii="Times New Roman" w:hAnsi="Times New Roman" w:cs="Times New Roman"/>
          <w:sz w:val="28"/>
          <w:szCs w:val="28"/>
        </w:rPr>
        <w:t> </w:t>
      </w:r>
      <w:r w:rsidR="00C53987" w:rsidRPr="00277D3F">
        <w:rPr>
          <w:rFonts w:ascii="Times New Roman" w:hAnsi="Times New Roman" w:cs="Times New Roman"/>
          <w:sz w:val="28"/>
          <w:szCs w:val="28"/>
        </w:rPr>
        <w:t>4590; № 48, ст. 6732; № 49, ст. 7042; № 50, ст. 7343, ст. 7359; 2012, №</w:t>
      </w:r>
      <w:r w:rsidR="00C55EF0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C53987" w:rsidRPr="00277D3F">
        <w:rPr>
          <w:rFonts w:ascii="Times New Roman" w:hAnsi="Times New Roman" w:cs="Times New Roman"/>
          <w:sz w:val="28"/>
          <w:szCs w:val="28"/>
        </w:rPr>
        <w:t>25, ст.</w:t>
      </w:r>
      <w:r w:rsidR="0070709B">
        <w:rPr>
          <w:rFonts w:ascii="Times New Roman" w:hAnsi="Times New Roman" w:cs="Times New Roman"/>
          <w:sz w:val="28"/>
          <w:szCs w:val="28"/>
        </w:rPr>
        <w:t> </w:t>
      </w:r>
      <w:r w:rsidR="00C53987" w:rsidRPr="00277D3F">
        <w:rPr>
          <w:rFonts w:ascii="Times New Roman" w:hAnsi="Times New Roman" w:cs="Times New Roman"/>
          <w:sz w:val="28"/>
          <w:szCs w:val="28"/>
        </w:rPr>
        <w:t>3264</w:t>
      </w:r>
      <w:r w:rsidR="00C55EF0" w:rsidRPr="00277D3F">
        <w:rPr>
          <w:rFonts w:ascii="Times New Roman" w:hAnsi="Times New Roman" w:cs="Times New Roman"/>
          <w:sz w:val="28"/>
          <w:szCs w:val="28"/>
        </w:rPr>
        <w:t>; № 31, ст. 4322</w:t>
      </w:r>
      <w:r w:rsidR="00BE35B5" w:rsidRPr="00277D3F">
        <w:rPr>
          <w:rFonts w:ascii="Times New Roman" w:hAnsi="Times New Roman" w:cs="Times New Roman"/>
          <w:sz w:val="28"/>
          <w:szCs w:val="28"/>
        </w:rPr>
        <w:t>; № 53, ст. 7648</w:t>
      </w:r>
      <w:r w:rsidR="00C53987" w:rsidRPr="00277D3F">
        <w:rPr>
          <w:rFonts w:ascii="Times New Roman" w:hAnsi="Times New Roman" w:cs="Times New Roman"/>
          <w:bCs/>
          <w:sz w:val="28"/>
          <w:szCs w:val="28"/>
        </w:rPr>
        <w:t>)</w:t>
      </w:r>
      <w:r w:rsidR="00C160BD" w:rsidRPr="00277D3F">
        <w:rPr>
          <w:rFonts w:ascii="Times New Roman" w:hAnsi="Times New Roman" w:cs="Times New Roman"/>
          <w:bCs/>
          <w:sz w:val="28"/>
          <w:szCs w:val="28"/>
        </w:rPr>
        <w:t xml:space="preserve"> (далее – Закон </w:t>
      </w:r>
      <w:r w:rsidR="00C160BD" w:rsidRPr="00277D3F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="0070709B">
        <w:rPr>
          <w:rFonts w:ascii="Times New Roman" w:hAnsi="Times New Roman" w:cs="Times New Roman"/>
          <w:sz w:val="28"/>
          <w:szCs w:val="28"/>
        </w:rPr>
        <w:t> </w:t>
      </w:r>
      <w:r w:rsidR="00C160BD" w:rsidRPr="00277D3F">
        <w:rPr>
          <w:rFonts w:ascii="Times New Roman" w:hAnsi="Times New Roman" w:cs="Times New Roman"/>
          <w:sz w:val="28"/>
          <w:szCs w:val="28"/>
        </w:rPr>
        <w:t>2395-</w:t>
      </w:r>
      <w:r w:rsidR="00C160BD" w:rsidRPr="00277D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60BD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0C70D2" w:rsidRPr="00277D3F">
        <w:rPr>
          <w:sz w:val="28"/>
          <w:szCs w:val="28"/>
        </w:rPr>
        <w:t>«</w:t>
      </w:r>
      <w:r w:rsidR="00C160BD" w:rsidRPr="00277D3F">
        <w:rPr>
          <w:rFonts w:ascii="Times New Roman" w:hAnsi="Times New Roman" w:cs="Times New Roman"/>
          <w:sz w:val="28"/>
          <w:szCs w:val="28"/>
        </w:rPr>
        <w:t>О недрах</w:t>
      </w:r>
      <w:r w:rsidR="000C70D2" w:rsidRPr="00277D3F">
        <w:rPr>
          <w:sz w:val="28"/>
          <w:szCs w:val="28"/>
        </w:rPr>
        <w:t>»</w:t>
      </w:r>
      <w:r w:rsidR="00C160BD" w:rsidRPr="00277D3F">
        <w:rPr>
          <w:rFonts w:ascii="Times New Roman" w:hAnsi="Times New Roman" w:cs="Times New Roman"/>
          <w:sz w:val="28"/>
          <w:szCs w:val="28"/>
        </w:rPr>
        <w:t>)</w:t>
      </w:r>
      <w:r w:rsidR="00204ADF" w:rsidRPr="00277D3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E778D" w:rsidRPr="00277D3F" w:rsidRDefault="00C53987" w:rsidP="00277D3F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  <w:proofErr w:type="gramStart"/>
      <w:r w:rsidRPr="00277D3F">
        <w:rPr>
          <w:bCs/>
          <w:sz w:val="28"/>
          <w:szCs w:val="28"/>
        </w:rPr>
        <w:t xml:space="preserve">Федеральным </w:t>
      </w:r>
      <w:hyperlink r:id="rId12" w:history="1">
        <w:r w:rsidRPr="00277D3F">
          <w:rPr>
            <w:bCs/>
            <w:sz w:val="28"/>
            <w:szCs w:val="28"/>
          </w:rPr>
          <w:t>законом</w:t>
        </w:r>
      </w:hyperlink>
      <w:r w:rsidRPr="00277D3F">
        <w:rPr>
          <w:bCs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77D3F">
          <w:rPr>
            <w:bCs/>
            <w:sz w:val="28"/>
            <w:szCs w:val="28"/>
          </w:rPr>
          <w:t>2010 г</w:t>
        </w:r>
      </w:smartTag>
      <w:r w:rsidRPr="00277D3F">
        <w:rPr>
          <w:bCs/>
          <w:sz w:val="28"/>
          <w:szCs w:val="28"/>
        </w:rPr>
        <w:t xml:space="preserve">. № 210-ФЗ </w:t>
      </w:r>
      <w:r w:rsidR="000C70D2" w:rsidRPr="00277D3F">
        <w:rPr>
          <w:bCs/>
          <w:sz w:val="28"/>
          <w:szCs w:val="28"/>
        </w:rPr>
        <w:t>«</w:t>
      </w:r>
      <w:r w:rsidRPr="00277D3F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0C70D2" w:rsidRPr="00277D3F">
        <w:rPr>
          <w:bCs/>
          <w:sz w:val="28"/>
          <w:szCs w:val="28"/>
        </w:rPr>
        <w:t>»</w:t>
      </w:r>
      <w:r w:rsidRPr="00277D3F">
        <w:rPr>
          <w:bCs/>
          <w:sz w:val="28"/>
          <w:szCs w:val="28"/>
        </w:rPr>
        <w:t xml:space="preserve"> (Собрание законодательства Российской Федерации, 2010, № 31, ст. 4179; 2011, № 15, ст.</w:t>
      </w:r>
      <w:r w:rsidR="0070709B">
        <w:rPr>
          <w:bCs/>
          <w:sz w:val="28"/>
          <w:szCs w:val="28"/>
        </w:rPr>
        <w:t> </w:t>
      </w:r>
      <w:r w:rsidRPr="00277D3F">
        <w:rPr>
          <w:bCs/>
          <w:sz w:val="28"/>
          <w:szCs w:val="28"/>
        </w:rPr>
        <w:t xml:space="preserve">2038, № 27, </w:t>
      </w:r>
      <w:r w:rsidRPr="00277D3F">
        <w:rPr>
          <w:sz w:val="28"/>
          <w:szCs w:val="28"/>
        </w:rPr>
        <w:t xml:space="preserve">ст. 3873, </w:t>
      </w:r>
      <w:r w:rsidRPr="00277D3F">
        <w:rPr>
          <w:bCs/>
          <w:sz w:val="28"/>
          <w:szCs w:val="28"/>
        </w:rPr>
        <w:t>ст. 3880, № 29, ст. 4291, № 30, ст. 4587,</w:t>
      </w:r>
      <w:r w:rsidRPr="00277D3F">
        <w:rPr>
          <w:sz w:val="28"/>
          <w:szCs w:val="28"/>
        </w:rPr>
        <w:t xml:space="preserve"> № 49, ст. 7061</w:t>
      </w:r>
      <w:r w:rsidR="0070709B">
        <w:rPr>
          <w:sz w:val="28"/>
          <w:szCs w:val="28"/>
        </w:rPr>
        <w:t>; 2012,</w:t>
      </w:r>
      <w:r w:rsidR="00C55EF0" w:rsidRPr="00277D3F">
        <w:rPr>
          <w:sz w:val="28"/>
          <w:szCs w:val="28"/>
        </w:rPr>
        <w:t xml:space="preserve"> </w:t>
      </w:r>
      <w:r w:rsidR="00FE778D" w:rsidRPr="00277D3F">
        <w:rPr>
          <w:sz w:val="28"/>
          <w:szCs w:val="28"/>
        </w:rPr>
        <w:t>№</w:t>
      </w:r>
      <w:r w:rsidR="0070709B">
        <w:rPr>
          <w:sz w:val="28"/>
          <w:szCs w:val="28"/>
        </w:rPr>
        <w:t> </w:t>
      </w:r>
      <w:r w:rsidR="00C55EF0" w:rsidRPr="00277D3F">
        <w:rPr>
          <w:sz w:val="28"/>
          <w:szCs w:val="28"/>
        </w:rPr>
        <w:t>31, ст. 4322</w:t>
      </w:r>
      <w:r w:rsidRPr="00277D3F">
        <w:rPr>
          <w:bCs/>
          <w:sz w:val="28"/>
          <w:szCs w:val="28"/>
        </w:rPr>
        <w:t xml:space="preserve">) (далее - Федеральный </w:t>
      </w:r>
      <w:hyperlink r:id="rId13" w:history="1">
        <w:r w:rsidRPr="00277D3F">
          <w:rPr>
            <w:bCs/>
            <w:sz w:val="28"/>
            <w:szCs w:val="28"/>
          </w:rPr>
          <w:t>закон</w:t>
        </w:r>
      </w:hyperlink>
      <w:r w:rsidRPr="00277D3F">
        <w:rPr>
          <w:bCs/>
          <w:sz w:val="28"/>
          <w:szCs w:val="28"/>
        </w:rPr>
        <w:t xml:space="preserve"> № 210-ФЗ </w:t>
      </w:r>
      <w:r w:rsidR="000C70D2" w:rsidRPr="00277D3F">
        <w:rPr>
          <w:bCs/>
          <w:sz w:val="28"/>
          <w:szCs w:val="28"/>
        </w:rPr>
        <w:t>«</w:t>
      </w:r>
      <w:r w:rsidRPr="00277D3F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0C70D2" w:rsidRPr="00277D3F">
        <w:rPr>
          <w:bCs/>
          <w:sz w:val="28"/>
          <w:szCs w:val="28"/>
        </w:rPr>
        <w:t>»</w:t>
      </w:r>
      <w:r w:rsidRPr="00277D3F">
        <w:rPr>
          <w:bCs/>
          <w:sz w:val="28"/>
          <w:szCs w:val="28"/>
        </w:rPr>
        <w:t>);</w:t>
      </w:r>
      <w:proofErr w:type="gramEnd"/>
    </w:p>
    <w:p w:rsidR="00C53987" w:rsidRPr="00277D3F" w:rsidRDefault="00C53987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14" w:history="1">
        <w:proofErr w:type="gramStart"/>
        <w:r w:rsidR="00AA5A52">
          <w:rPr>
            <w:sz w:val="28"/>
            <w:szCs w:val="28"/>
          </w:rPr>
          <w:t>п</w:t>
        </w:r>
        <w:r w:rsidRPr="00277D3F">
          <w:rPr>
            <w:sz w:val="28"/>
            <w:szCs w:val="28"/>
          </w:rPr>
          <w:t>остановлением</w:t>
        </w:r>
      </w:hyperlink>
      <w:r w:rsidRPr="00277D3F">
        <w:rPr>
          <w:sz w:val="28"/>
          <w:szCs w:val="28"/>
        </w:rPr>
        <w:t xml:space="preserve"> Правительства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277D3F">
          <w:rPr>
            <w:sz w:val="28"/>
            <w:szCs w:val="28"/>
          </w:rPr>
          <w:t>2008 г</w:t>
        </w:r>
      </w:smartTag>
      <w:r w:rsidRPr="00277D3F">
        <w:rPr>
          <w:sz w:val="28"/>
          <w:szCs w:val="28"/>
        </w:rPr>
        <w:t xml:space="preserve">. № 404 </w:t>
      </w:r>
      <w:r w:rsidR="000C70D2" w:rsidRPr="00277D3F">
        <w:rPr>
          <w:sz w:val="28"/>
          <w:szCs w:val="28"/>
        </w:rPr>
        <w:t>«</w:t>
      </w:r>
      <w:r w:rsidRPr="00277D3F">
        <w:rPr>
          <w:sz w:val="28"/>
          <w:szCs w:val="28"/>
        </w:rPr>
        <w:t>О Министерстве природных ресурсов и экологии Российской Федерации</w:t>
      </w:r>
      <w:r w:rsidR="000C70D2" w:rsidRPr="00277D3F">
        <w:rPr>
          <w:sz w:val="28"/>
          <w:szCs w:val="28"/>
        </w:rPr>
        <w:t>»</w:t>
      </w:r>
      <w:r w:rsidRPr="00277D3F">
        <w:rPr>
          <w:sz w:val="28"/>
          <w:szCs w:val="28"/>
        </w:rPr>
        <w:t xml:space="preserve"> (Собрание законодательства Российской Федерации, 2008, № 22, ст. 2581; № 42, ст. 4825; № 46, ст. 5337; 2009, № 3, ст. 378; № 6, ст. 738; № 33, ст. 4088; № 34, ст.</w:t>
      </w:r>
      <w:r w:rsidR="0070709B">
        <w:rPr>
          <w:sz w:val="28"/>
          <w:szCs w:val="28"/>
        </w:rPr>
        <w:t> </w:t>
      </w:r>
      <w:r w:rsidRPr="00277D3F">
        <w:rPr>
          <w:sz w:val="28"/>
          <w:szCs w:val="28"/>
        </w:rPr>
        <w:t xml:space="preserve">4192; № 49, ст. 5976; </w:t>
      </w:r>
      <w:r w:rsidRPr="00277D3F">
        <w:rPr>
          <w:bCs/>
          <w:sz w:val="28"/>
          <w:szCs w:val="28"/>
        </w:rPr>
        <w:t>2010, № 5, ст. 538;</w:t>
      </w:r>
      <w:proofErr w:type="gramEnd"/>
      <w:r w:rsidRPr="00277D3F">
        <w:rPr>
          <w:sz w:val="28"/>
          <w:szCs w:val="28"/>
        </w:rPr>
        <w:t xml:space="preserve"> № </w:t>
      </w:r>
      <w:proofErr w:type="gramStart"/>
      <w:r w:rsidRPr="00277D3F">
        <w:rPr>
          <w:sz w:val="28"/>
          <w:szCs w:val="28"/>
        </w:rPr>
        <w:t>10, ст. 1094; № 14, ст. 1656; № 26, ст. 3350; № 31, ст. 4251; № 31, ст. 4268; № 38, ст. 4835; 2011, № 6, ст. 888; № 14, ст. 1935; № 36, ст. 5149; 2012, № 7, ст. 865; № 11, ст. 1294; №</w:t>
      </w:r>
      <w:r w:rsidR="00FE778D" w:rsidRPr="00277D3F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>19, ст.2440</w:t>
      </w:r>
      <w:r w:rsidR="00FE778D" w:rsidRPr="00277D3F">
        <w:rPr>
          <w:sz w:val="28"/>
          <w:szCs w:val="28"/>
        </w:rPr>
        <w:t>; № 28, ст. 3905; № 37, ст. 5001</w:t>
      </w:r>
      <w:r w:rsidR="00BE35B5" w:rsidRPr="00277D3F">
        <w:rPr>
          <w:sz w:val="28"/>
          <w:szCs w:val="28"/>
        </w:rPr>
        <w:t>; № 46, ст. 6342; № 51, ст. 7223</w:t>
      </w:r>
      <w:r w:rsidRPr="00277D3F">
        <w:rPr>
          <w:sz w:val="28"/>
          <w:szCs w:val="28"/>
        </w:rPr>
        <w:t>);</w:t>
      </w:r>
      <w:proofErr w:type="gramEnd"/>
    </w:p>
    <w:p w:rsidR="00AA5A52" w:rsidRDefault="00AA5A52" w:rsidP="00AA5A5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3987" w:rsidRPr="00277D3F">
        <w:rPr>
          <w:sz w:val="28"/>
          <w:szCs w:val="28"/>
        </w:rPr>
        <w:t>остановлением Правительства Российской Федерации от 17 июня 2004 г. №</w:t>
      </w:r>
      <w:r w:rsidR="0070709B">
        <w:rPr>
          <w:sz w:val="28"/>
          <w:szCs w:val="28"/>
        </w:rPr>
        <w:t> </w:t>
      </w:r>
      <w:r w:rsidR="00C53987" w:rsidRPr="00277D3F">
        <w:rPr>
          <w:sz w:val="28"/>
          <w:szCs w:val="28"/>
        </w:rPr>
        <w:t xml:space="preserve">293 </w:t>
      </w:r>
      <w:r w:rsidR="000C70D2" w:rsidRPr="00277D3F">
        <w:rPr>
          <w:sz w:val="28"/>
          <w:szCs w:val="28"/>
        </w:rPr>
        <w:t>«</w:t>
      </w:r>
      <w:r w:rsidR="00C53987" w:rsidRPr="00277D3F">
        <w:rPr>
          <w:sz w:val="28"/>
          <w:szCs w:val="28"/>
        </w:rPr>
        <w:t>Об утверждении Положения о Федеральном агентстве по недропользованию</w:t>
      </w:r>
      <w:r w:rsidR="000C70D2" w:rsidRPr="00277D3F">
        <w:rPr>
          <w:sz w:val="28"/>
          <w:szCs w:val="28"/>
        </w:rPr>
        <w:t>»</w:t>
      </w:r>
      <w:r w:rsidR="00C53987" w:rsidRPr="00277D3F">
        <w:rPr>
          <w:sz w:val="28"/>
          <w:szCs w:val="28"/>
        </w:rPr>
        <w:t xml:space="preserve"> (Собрание законодательства Российской Федерации, 2004, №</w:t>
      </w:r>
      <w:r w:rsidR="0070709B">
        <w:rPr>
          <w:sz w:val="28"/>
          <w:szCs w:val="28"/>
        </w:rPr>
        <w:t> </w:t>
      </w:r>
      <w:r w:rsidR="00C53987" w:rsidRPr="00277D3F">
        <w:rPr>
          <w:sz w:val="28"/>
          <w:szCs w:val="28"/>
        </w:rPr>
        <w:t xml:space="preserve">26, ст. 2669; 2006, № 25, ст.2723; 2008, № 22, ст. 2581, № 42, ст. 4825, № 46, </w:t>
      </w:r>
      <w:r w:rsidR="00C53987" w:rsidRPr="00277D3F">
        <w:rPr>
          <w:sz w:val="28"/>
          <w:szCs w:val="28"/>
        </w:rPr>
        <w:lastRenderedPageBreak/>
        <w:t>ст.</w:t>
      </w:r>
      <w:r w:rsidR="0070709B">
        <w:rPr>
          <w:sz w:val="28"/>
          <w:szCs w:val="28"/>
        </w:rPr>
        <w:t> </w:t>
      </w:r>
      <w:r w:rsidR="00C53987" w:rsidRPr="00277D3F">
        <w:rPr>
          <w:sz w:val="28"/>
          <w:szCs w:val="28"/>
        </w:rPr>
        <w:t xml:space="preserve">5337; 2009 № 6 , ст. 738; № 33, ст. 4081; № 38, ст. 4489; </w:t>
      </w:r>
      <w:proofErr w:type="gramStart"/>
      <w:r w:rsidR="00C53987" w:rsidRPr="00277D3F">
        <w:rPr>
          <w:sz w:val="28"/>
          <w:szCs w:val="28"/>
        </w:rPr>
        <w:t>2010, № 26, ст. 3350; 2011, № 14, ст. 1935</w:t>
      </w:r>
      <w:r w:rsidR="00BE35B5" w:rsidRPr="00277D3F">
        <w:rPr>
          <w:sz w:val="28"/>
          <w:szCs w:val="28"/>
        </w:rPr>
        <w:t>; 2013, № 10, ст. 1027</w:t>
      </w:r>
      <w:r w:rsidR="00C53987" w:rsidRPr="00277D3F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A0520E" w:rsidRDefault="00A0520E" w:rsidP="00A052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77D3F">
        <w:rPr>
          <w:sz w:val="28"/>
          <w:szCs w:val="28"/>
        </w:rPr>
        <w:t>остановлением Правительства Российской Федерации от 1</w:t>
      </w:r>
      <w:r>
        <w:rPr>
          <w:sz w:val="28"/>
          <w:szCs w:val="28"/>
        </w:rPr>
        <w:t>6 мая</w:t>
      </w:r>
      <w:r w:rsidRPr="00277D3F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277D3F">
        <w:rPr>
          <w:sz w:val="28"/>
          <w:szCs w:val="28"/>
        </w:rPr>
        <w:t> г. №</w:t>
      </w:r>
      <w:r>
        <w:rPr>
          <w:sz w:val="28"/>
          <w:szCs w:val="28"/>
        </w:rPr>
        <w:t> 373</w:t>
      </w:r>
      <w:r w:rsidRPr="00277D3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Pr="00277D3F">
        <w:rPr>
          <w:sz w:val="28"/>
          <w:szCs w:val="28"/>
        </w:rPr>
        <w:t>(Собрание законодательства Российской Федерации, 20</w:t>
      </w:r>
      <w:r>
        <w:rPr>
          <w:sz w:val="28"/>
          <w:szCs w:val="28"/>
        </w:rPr>
        <w:t>11</w:t>
      </w:r>
      <w:r w:rsidRPr="00277D3F">
        <w:rPr>
          <w:sz w:val="28"/>
          <w:szCs w:val="28"/>
        </w:rPr>
        <w:t>, №</w:t>
      </w:r>
      <w:r>
        <w:rPr>
          <w:sz w:val="28"/>
          <w:szCs w:val="28"/>
        </w:rPr>
        <w:t> </w:t>
      </w:r>
      <w:r w:rsidRPr="00277D3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77D3F">
        <w:rPr>
          <w:sz w:val="28"/>
          <w:szCs w:val="28"/>
        </w:rPr>
        <w:t xml:space="preserve">, ст. </w:t>
      </w:r>
      <w:r>
        <w:rPr>
          <w:sz w:val="28"/>
          <w:szCs w:val="28"/>
        </w:rPr>
        <w:t>3169</w:t>
      </w:r>
      <w:r w:rsidRPr="00277D3F">
        <w:rPr>
          <w:sz w:val="28"/>
          <w:szCs w:val="28"/>
        </w:rPr>
        <w:t>;</w:t>
      </w:r>
      <w:r>
        <w:rPr>
          <w:sz w:val="28"/>
          <w:szCs w:val="28"/>
        </w:rPr>
        <w:t xml:space="preserve">  № 3</w:t>
      </w:r>
      <w:r w:rsidRPr="00277D3F">
        <w:rPr>
          <w:sz w:val="28"/>
          <w:szCs w:val="28"/>
        </w:rPr>
        <w:t>5, ст.</w:t>
      </w:r>
      <w:r>
        <w:rPr>
          <w:sz w:val="28"/>
          <w:szCs w:val="28"/>
        </w:rPr>
        <w:t>5092</w:t>
      </w:r>
      <w:r w:rsidRPr="00277D3F">
        <w:rPr>
          <w:sz w:val="28"/>
          <w:szCs w:val="28"/>
        </w:rPr>
        <w:t>; 20</w:t>
      </w:r>
      <w:r>
        <w:rPr>
          <w:sz w:val="28"/>
          <w:szCs w:val="28"/>
        </w:rPr>
        <w:t>12</w:t>
      </w:r>
      <w:r w:rsidRPr="00277D3F">
        <w:rPr>
          <w:sz w:val="28"/>
          <w:szCs w:val="28"/>
        </w:rPr>
        <w:t>, № 2</w:t>
      </w:r>
      <w:r>
        <w:rPr>
          <w:sz w:val="28"/>
          <w:szCs w:val="28"/>
        </w:rPr>
        <w:t>8</w:t>
      </w:r>
      <w:r w:rsidRPr="00277D3F">
        <w:rPr>
          <w:sz w:val="28"/>
          <w:szCs w:val="28"/>
        </w:rPr>
        <w:t xml:space="preserve">, ст. </w:t>
      </w:r>
      <w:r>
        <w:rPr>
          <w:sz w:val="28"/>
          <w:szCs w:val="28"/>
        </w:rPr>
        <w:t>3908;</w:t>
      </w:r>
      <w:r w:rsidRPr="00277D3F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277D3F">
        <w:rPr>
          <w:sz w:val="28"/>
          <w:szCs w:val="28"/>
        </w:rPr>
        <w:t>, ст. 4</w:t>
      </w:r>
      <w:r>
        <w:rPr>
          <w:sz w:val="28"/>
          <w:szCs w:val="28"/>
        </w:rPr>
        <w:t>903;</w:t>
      </w:r>
      <w:r w:rsidRPr="00277D3F">
        <w:rPr>
          <w:sz w:val="28"/>
          <w:szCs w:val="28"/>
        </w:rPr>
        <w:t xml:space="preserve"> № </w:t>
      </w:r>
      <w:r>
        <w:rPr>
          <w:sz w:val="28"/>
          <w:szCs w:val="28"/>
        </w:rPr>
        <w:t>50 (ч.6)</w:t>
      </w:r>
      <w:r w:rsidRPr="00277D3F">
        <w:rPr>
          <w:sz w:val="28"/>
          <w:szCs w:val="28"/>
        </w:rPr>
        <w:t>, ст.</w:t>
      </w:r>
      <w:r>
        <w:rPr>
          <w:sz w:val="28"/>
          <w:szCs w:val="28"/>
        </w:rPr>
        <w:t> 7070</w:t>
      </w:r>
      <w:r w:rsidRPr="00277D3F">
        <w:rPr>
          <w:sz w:val="28"/>
          <w:szCs w:val="28"/>
        </w:rPr>
        <w:t xml:space="preserve">; № </w:t>
      </w:r>
      <w:r>
        <w:rPr>
          <w:sz w:val="28"/>
          <w:szCs w:val="28"/>
        </w:rPr>
        <w:t>52</w:t>
      </w:r>
      <w:r w:rsidRPr="00277D3F">
        <w:rPr>
          <w:sz w:val="28"/>
          <w:szCs w:val="28"/>
        </w:rPr>
        <w:t xml:space="preserve"> , ст. 7</w:t>
      </w:r>
      <w:r>
        <w:rPr>
          <w:sz w:val="28"/>
          <w:szCs w:val="28"/>
        </w:rPr>
        <w:t>507</w:t>
      </w:r>
      <w:r w:rsidRPr="00277D3F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C53987" w:rsidRPr="00277D3F" w:rsidRDefault="00AA5A52" w:rsidP="00AA5A5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AA5A52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>(Собрание законодательства Российской Федерации</w:t>
      </w:r>
      <w:r>
        <w:rPr>
          <w:sz w:val="28"/>
          <w:szCs w:val="28"/>
        </w:rPr>
        <w:t>, 2012, № 35, ст. 4829)</w:t>
      </w:r>
      <w:r w:rsidR="00C53987" w:rsidRPr="00277D3F">
        <w:rPr>
          <w:sz w:val="28"/>
          <w:szCs w:val="28"/>
        </w:rPr>
        <w:t>.</w:t>
      </w:r>
    </w:p>
    <w:p w:rsidR="00C53987" w:rsidRPr="00277D3F" w:rsidRDefault="00C53987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06917" w:rsidRPr="00277D3F" w:rsidRDefault="00BF4E45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sz w:val="28"/>
          <w:szCs w:val="28"/>
        </w:rPr>
      </w:pPr>
      <w:r w:rsidRPr="00277D3F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</w:p>
    <w:p w:rsidR="001F3BC2" w:rsidRPr="00277D3F" w:rsidRDefault="001F3BC2" w:rsidP="00277D3F">
      <w:pPr>
        <w:pStyle w:val="21"/>
        <w:spacing w:line="240" w:lineRule="auto"/>
        <w:ind w:left="0" w:firstLine="570"/>
        <w:jc w:val="center"/>
        <w:rPr>
          <w:b/>
          <w:i/>
          <w:sz w:val="28"/>
          <w:szCs w:val="28"/>
        </w:rPr>
      </w:pPr>
    </w:p>
    <w:p w:rsidR="0041461B" w:rsidRPr="00277D3F" w:rsidRDefault="00733FA1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2</w:t>
      </w:r>
      <w:r w:rsidR="00926A42" w:rsidRPr="00277D3F">
        <w:rPr>
          <w:sz w:val="28"/>
          <w:szCs w:val="28"/>
        </w:rPr>
        <w:t>5</w:t>
      </w:r>
      <w:r w:rsidRPr="00277D3F">
        <w:rPr>
          <w:sz w:val="28"/>
          <w:szCs w:val="28"/>
        </w:rPr>
        <w:t xml:space="preserve">. </w:t>
      </w:r>
      <w:r w:rsidR="0041461B" w:rsidRPr="00277D3F">
        <w:rPr>
          <w:sz w:val="28"/>
          <w:szCs w:val="28"/>
        </w:rPr>
        <w:t xml:space="preserve">Для </w:t>
      </w:r>
      <w:r w:rsidR="00760935" w:rsidRPr="00277D3F">
        <w:rPr>
          <w:sz w:val="28"/>
          <w:szCs w:val="28"/>
        </w:rPr>
        <w:t>предоставления государственной услуги</w:t>
      </w:r>
      <w:r w:rsidR="0041461B" w:rsidRPr="00277D3F">
        <w:rPr>
          <w:sz w:val="28"/>
          <w:szCs w:val="28"/>
        </w:rPr>
        <w:t xml:space="preserve"> </w:t>
      </w:r>
      <w:r w:rsidR="00926A42" w:rsidRPr="00277D3F">
        <w:rPr>
          <w:sz w:val="28"/>
          <w:szCs w:val="28"/>
        </w:rPr>
        <w:t>заявители предоставляют заявку</w:t>
      </w:r>
      <w:r w:rsidR="0099277E" w:rsidRPr="00277D3F">
        <w:rPr>
          <w:sz w:val="28"/>
          <w:szCs w:val="28"/>
        </w:rPr>
        <w:t xml:space="preserve"> на проведение экспертизы</w:t>
      </w:r>
      <w:r w:rsidR="00926A42" w:rsidRPr="00277D3F">
        <w:rPr>
          <w:sz w:val="28"/>
          <w:szCs w:val="28"/>
        </w:rPr>
        <w:t>, с приложением</w:t>
      </w:r>
      <w:r w:rsidR="00B43563" w:rsidRPr="00277D3F">
        <w:rPr>
          <w:sz w:val="28"/>
          <w:szCs w:val="28"/>
        </w:rPr>
        <w:t xml:space="preserve"> </w:t>
      </w:r>
      <w:r w:rsidR="00F17BAC" w:rsidRPr="00277D3F">
        <w:rPr>
          <w:sz w:val="28"/>
          <w:szCs w:val="28"/>
        </w:rPr>
        <w:t>следующих документов</w:t>
      </w:r>
      <w:r w:rsidR="0041461B" w:rsidRPr="00277D3F">
        <w:rPr>
          <w:sz w:val="28"/>
          <w:szCs w:val="28"/>
        </w:rPr>
        <w:t>:</w:t>
      </w:r>
    </w:p>
    <w:p w:rsidR="00C53987" w:rsidRPr="00277D3F" w:rsidRDefault="00926A42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  <w:r w:rsidRPr="00277D3F">
        <w:rPr>
          <w:sz w:val="28"/>
          <w:szCs w:val="28"/>
        </w:rPr>
        <w:t>1</w:t>
      </w:r>
      <w:r w:rsidR="0041461B" w:rsidRPr="00277D3F">
        <w:rPr>
          <w:sz w:val="28"/>
          <w:szCs w:val="28"/>
        </w:rPr>
        <w:t xml:space="preserve">) </w:t>
      </w:r>
      <w:r w:rsidR="00C53987" w:rsidRPr="00277D3F">
        <w:rPr>
          <w:bCs/>
          <w:sz w:val="28"/>
          <w:szCs w:val="28"/>
        </w:rPr>
        <w:t>проект</w:t>
      </w:r>
      <w:r w:rsidRPr="00277D3F">
        <w:rPr>
          <w:bCs/>
          <w:sz w:val="28"/>
          <w:szCs w:val="28"/>
        </w:rPr>
        <w:t>а</w:t>
      </w:r>
      <w:r w:rsidR="00C53987" w:rsidRPr="00277D3F">
        <w:rPr>
          <w:bCs/>
          <w:sz w:val="28"/>
          <w:szCs w:val="28"/>
        </w:rPr>
        <w:t xml:space="preserve"> </w:t>
      </w:r>
      <w:r w:rsidR="007A269D" w:rsidRPr="00277D3F">
        <w:rPr>
          <w:bCs/>
          <w:sz w:val="28"/>
          <w:szCs w:val="28"/>
        </w:rPr>
        <w:t>геологическо</w:t>
      </w:r>
      <w:r w:rsidR="00F17BAC" w:rsidRPr="00277D3F">
        <w:rPr>
          <w:bCs/>
          <w:sz w:val="28"/>
          <w:szCs w:val="28"/>
        </w:rPr>
        <w:t>го</w:t>
      </w:r>
      <w:r w:rsidR="007A269D" w:rsidRPr="00277D3F">
        <w:rPr>
          <w:bCs/>
          <w:sz w:val="28"/>
          <w:szCs w:val="28"/>
        </w:rPr>
        <w:t xml:space="preserve"> изучени</w:t>
      </w:r>
      <w:r w:rsidR="00F17BAC" w:rsidRPr="00277D3F">
        <w:rPr>
          <w:bCs/>
          <w:sz w:val="28"/>
          <w:szCs w:val="28"/>
        </w:rPr>
        <w:t>я недр</w:t>
      </w:r>
      <w:r w:rsidR="001633BD" w:rsidRPr="00277D3F">
        <w:rPr>
          <w:bCs/>
          <w:sz w:val="28"/>
          <w:szCs w:val="28"/>
        </w:rPr>
        <w:t xml:space="preserve">, </w:t>
      </w:r>
      <w:r w:rsidR="00C53987" w:rsidRPr="00277D3F">
        <w:rPr>
          <w:bCs/>
          <w:sz w:val="28"/>
          <w:szCs w:val="28"/>
        </w:rPr>
        <w:t>который должен содержать:</w:t>
      </w:r>
    </w:p>
    <w:p w:rsidR="00C53987" w:rsidRPr="00277D3F" w:rsidRDefault="00C53987" w:rsidP="00277D3F">
      <w:pPr>
        <w:shd w:val="clear" w:color="auto" w:fill="FFFFFF"/>
        <w:autoSpaceDE w:val="0"/>
        <w:autoSpaceDN w:val="0"/>
        <w:adjustRightInd w:val="0"/>
        <w:ind w:firstLine="570"/>
        <w:jc w:val="both"/>
      </w:pPr>
      <w:r w:rsidRPr="00277D3F">
        <w:rPr>
          <w:color w:val="000000"/>
          <w:sz w:val="28"/>
          <w:szCs w:val="28"/>
        </w:rPr>
        <w:t>копию технического (геологического) задания, утвержденного заказчиком работ по геологическому изучению недр;</w:t>
      </w:r>
    </w:p>
    <w:p w:rsidR="00C53987" w:rsidRPr="00277D3F" w:rsidRDefault="00C53987" w:rsidP="00277D3F">
      <w:pPr>
        <w:shd w:val="clear" w:color="auto" w:fill="FFFFFF"/>
        <w:autoSpaceDE w:val="0"/>
        <w:autoSpaceDN w:val="0"/>
        <w:adjustRightInd w:val="0"/>
        <w:ind w:firstLine="570"/>
        <w:jc w:val="both"/>
      </w:pPr>
      <w:r w:rsidRPr="00277D3F">
        <w:rPr>
          <w:color w:val="000000"/>
          <w:sz w:val="28"/>
          <w:szCs w:val="28"/>
        </w:rPr>
        <w:t>методическую часть проекта, включающую обоснование принятой методики и технологии проектируемых работ, с помощью которых реализуется техническое (геологическое) задание;</w:t>
      </w:r>
    </w:p>
    <w:p w:rsidR="00C53987" w:rsidRPr="00277D3F" w:rsidRDefault="00C53987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производственную часть проекта, </w:t>
      </w:r>
      <w:r w:rsidR="00926A42" w:rsidRPr="00277D3F">
        <w:rPr>
          <w:color w:val="000000"/>
          <w:sz w:val="28"/>
          <w:szCs w:val="28"/>
        </w:rPr>
        <w:t>включающую описание</w:t>
      </w:r>
      <w:r w:rsidRPr="00277D3F">
        <w:rPr>
          <w:color w:val="000000"/>
          <w:sz w:val="28"/>
          <w:szCs w:val="28"/>
        </w:rPr>
        <w:t xml:space="preserve"> </w:t>
      </w:r>
      <w:r w:rsidR="0099277E" w:rsidRPr="00277D3F">
        <w:rPr>
          <w:color w:val="000000"/>
          <w:sz w:val="28"/>
          <w:szCs w:val="28"/>
        </w:rPr>
        <w:t xml:space="preserve">организационных </w:t>
      </w:r>
      <w:r w:rsidRPr="00277D3F">
        <w:rPr>
          <w:color w:val="000000"/>
          <w:sz w:val="28"/>
          <w:szCs w:val="28"/>
        </w:rPr>
        <w:t>услови</w:t>
      </w:r>
      <w:r w:rsidR="0099277E" w:rsidRPr="00277D3F">
        <w:rPr>
          <w:color w:val="000000"/>
          <w:sz w:val="28"/>
          <w:szCs w:val="28"/>
        </w:rPr>
        <w:t>й</w:t>
      </w:r>
      <w:r w:rsidRPr="00277D3F">
        <w:rPr>
          <w:color w:val="000000"/>
          <w:sz w:val="28"/>
          <w:szCs w:val="28"/>
        </w:rPr>
        <w:t xml:space="preserve"> производства геологоразведочных работ, </w:t>
      </w:r>
      <w:r w:rsidR="0099277E" w:rsidRPr="00277D3F">
        <w:rPr>
          <w:color w:val="000000"/>
          <w:sz w:val="28"/>
          <w:szCs w:val="28"/>
        </w:rPr>
        <w:t>расчет</w:t>
      </w:r>
      <w:r w:rsidR="00380D73" w:rsidRPr="00277D3F">
        <w:rPr>
          <w:color w:val="000000"/>
          <w:sz w:val="28"/>
          <w:szCs w:val="28"/>
        </w:rPr>
        <w:t>ы</w:t>
      </w:r>
      <w:r w:rsidR="0099277E" w:rsidRPr="00277D3F">
        <w:rPr>
          <w:color w:val="000000"/>
          <w:sz w:val="28"/>
          <w:szCs w:val="28"/>
        </w:rPr>
        <w:t xml:space="preserve"> </w:t>
      </w:r>
      <w:r w:rsidRPr="00277D3F">
        <w:rPr>
          <w:color w:val="000000"/>
          <w:sz w:val="28"/>
          <w:szCs w:val="28"/>
        </w:rPr>
        <w:t>затрат времени, выработки, затрат труда, транспорта на все виды геологических исследова</w:t>
      </w:r>
      <w:r w:rsidR="00F17BAC" w:rsidRPr="00277D3F">
        <w:rPr>
          <w:color w:val="000000"/>
          <w:sz w:val="28"/>
          <w:szCs w:val="28"/>
        </w:rPr>
        <w:t>ний и геологоразведочных работ,</w:t>
      </w:r>
      <w:r w:rsidR="0099277E" w:rsidRPr="00277D3F">
        <w:rPr>
          <w:color w:val="000000"/>
          <w:sz w:val="28"/>
          <w:szCs w:val="28"/>
        </w:rPr>
        <w:t xml:space="preserve"> </w:t>
      </w:r>
      <w:r w:rsidRPr="00277D3F">
        <w:rPr>
          <w:color w:val="000000"/>
          <w:sz w:val="28"/>
          <w:szCs w:val="28"/>
        </w:rPr>
        <w:t>определен</w:t>
      </w:r>
      <w:r w:rsidR="00380D73" w:rsidRPr="00277D3F">
        <w:rPr>
          <w:color w:val="000000"/>
          <w:sz w:val="28"/>
          <w:szCs w:val="28"/>
        </w:rPr>
        <w:t>н</w:t>
      </w:r>
      <w:r w:rsidRPr="00277D3F">
        <w:rPr>
          <w:color w:val="000000"/>
          <w:sz w:val="28"/>
          <w:szCs w:val="28"/>
        </w:rPr>
        <w:t>ы</w:t>
      </w:r>
      <w:r w:rsidR="0099277E" w:rsidRPr="00277D3F">
        <w:rPr>
          <w:color w:val="000000"/>
          <w:sz w:val="28"/>
          <w:szCs w:val="28"/>
        </w:rPr>
        <w:t>х</w:t>
      </w:r>
      <w:r w:rsidRPr="00277D3F">
        <w:rPr>
          <w:color w:val="000000"/>
          <w:sz w:val="28"/>
          <w:szCs w:val="28"/>
        </w:rPr>
        <w:t xml:space="preserve"> в методической части проекта;</w:t>
      </w:r>
    </w:p>
    <w:p w:rsidR="00195042" w:rsidRPr="00277D3F" w:rsidRDefault="00195042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 w:rsidRPr="00277D3F">
        <w:rPr>
          <w:color w:val="000000"/>
          <w:sz w:val="28"/>
          <w:szCs w:val="28"/>
        </w:rPr>
        <w:t xml:space="preserve">смету на выполнение работ по проекту, </w:t>
      </w:r>
      <w:r w:rsidR="00C9317F" w:rsidRPr="00277D3F">
        <w:rPr>
          <w:color w:val="000000"/>
          <w:sz w:val="28"/>
          <w:szCs w:val="28"/>
        </w:rPr>
        <w:t xml:space="preserve">содержащую общий сметный расчет и расчеты </w:t>
      </w:r>
      <w:r w:rsidR="00981A68" w:rsidRPr="00277D3F">
        <w:rPr>
          <w:color w:val="000000"/>
          <w:sz w:val="28"/>
          <w:szCs w:val="28"/>
        </w:rPr>
        <w:t xml:space="preserve">сметной стоимости </w:t>
      </w:r>
      <w:r w:rsidR="00C9317F" w:rsidRPr="00277D3F">
        <w:rPr>
          <w:color w:val="000000"/>
          <w:sz w:val="28"/>
          <w:szCs w:val="28"/>
        </w:rPr>
        <w:t>всех видов работ и затрат, обоснованных в методической</w:t>
      </w:r>
      <w:r w:rsidR="0043532F">
        <w:rPr>
          <w:color w:val="000000"/>
          <w:sz w:val="28"/>
          <w:szCs w:val="28"/>
        </w:rPr>
        <w:t xml:space="preserve"> и производственной</w:t>
      </w:r>
      <w:r w:rsidR="00C9317F" w:rsidRPr="00277D3F">
        <w:rPr>
          <w:color w:val="000000"/>
          <w:sz w:val="28"/>
          <w:szCs w:val="28"/>
        </w:rPr>
        <w:t xml:space="preserve"> частях проекта</w:t>
      </w:r>
      <w:r w:rsidRPr="00277D3F">
        <w:rPr>
          <w:color w:val="000000"/>
          <w:sz w:val="28"/>
          <w:szCs w:val="28"/>
        </w:rPr>
        <w:t>;</w:t>
      </w:r>
      <w:proofErr w:type="gramEnd"/>
    </w:p>
    <w:p w:rsidR="00195042" w:rsidRDefault="00580CB7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договоры подряда</w:t>
      </w:r>
      <w:r w:rsidR="00195042" w:rsidRPr="00277D3F">
        <w:rPr>
          <w:color w:val="000000"/>
          <w:sz w:val="28"/>
          <w:szCs w:val="28"/>
        </w:rPr>
        <w:t>, если заявитель планирует привлекать для проведения работ подрядные организации;</w:t>
      </w:r>
    </w:p>
    <w:p w:rsidR="00A12351" w:rsidRPr="00277D3F" w:rsidRDefault="00A12351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проекты на выполнение подрядных работ, если заявитель планирует привлекать для проведения работ подрядные организации;</w:t>
      </w:r>
    </w:p>
    <w:p w:rsidR="00195042" w:rsidRPr="00277D3F" w:rsidRDefault="00195042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графические приложения в виде чертежей, схем, планов.</w:t>
      </w:r>
    </w:p>
    <w:p w:rsidR="00195042" w:rsidRPr="00277D3F" w:rsidRDefault="00195042" w:rsidP="00277D3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2) доверенност</w:t>
      </w:r>
      <w:r w:rsidR="006E1E95" w:rsidRPr="00277D3F">
        <w:rPr>
          <w:color w:val="000000"/>
          <w:sz w:val="28"/>
          <w:szCs w:val="28"/>
        </w:rPr>
        <w:t>и</w:t>
      </w:r>
      <w:r w:rsidRPr="00277D3F">
        <w:rPr>
          <w:color w:val="000000"/>
          <w:sz w:val="28"/>
          <w:szCs w:val="28"/>
        </w:rPr>
        <w:t>, в случае</w:t>
      </w:r>
      <w:r w:rsidR="006E1E95" w:rsidRPr="00277D3F">
        <w:rPr>
          <w:color w:val="000000"/>
          <w:sz w:val="28"/>
          <w:szCs w:val="28"/>
        </w:rPr>
        <w:t>,</w:t>
      </w:r>
      <w:r w:rsidRPr="00277D3F">
        <w:rPr>
          <w:color w:val="000000"/>
          <w:sz w:val="28"/>
          <w:szCs w:val="28"/>
        </w:rPr>
        <w:t xml:space="preserve"> если заявка подписан</w:t>
      </w:r>
      <w:r w:rsidR="00825BEE" w:rsidRPr="00277D3F">
        <w:rPr>
          <w:color w:val="000000"/>
          <w:sz w:val="28"/>
          <w:szCs w:val="28"/>
        </w:rPr>
        <w:t>а лицом</w:t>
      </w:r>
      <w:r w:rsidR="00C65E2D">
        <w:rPr>
          <w:color w:val="000000"/>
          <w:sz w:val="28"/>
          <w:szCs w:val="28"/>
        </w:rPr>
        <w:t>,</w:t>
      </w:r>
      <w:r w:rsidRPr="00277D3F">
        <w:rPr>
          <w:color w:val="000000"/>
          <w:sz w:val="28"/>
          <w:szCs w:val="28"/>
        </w:rPr>
        <w:t xml:space="preserve"> не имеющим</w:t>
      </w:r>
      <w:r w:rsidR="00825BEE" w:rsidRPr="00277D3F">
        <w:rPr>
          <w:color w:val="000000"/>
          <w:sz w:val="28"/>
          <w:szCs w:val="28"/>
        </w:rPr>
        <w:t xml:space="preserve"> </w:t>
      </w:r>
      <w:r w:rsidRPr="00277D3F">
        <w:rPr>
          <w:color w:val="000000"/>
          <w:sz w:val="28"/>
          <w:szCs w:val="28"/>
        </w:rPr>
        <w:t>права действовать от имени соответствующего лица без доверенност</w:t>
      </w:r>
      <w:r w:rsidR="003B0307" w:rsidRPr="00277D3F">
        <w:rPr>
          <w:color w:val="000000"/>
          <w:sz w:val="28"/>
          <w:szCs w:val="28"/>
        </w:rPr>
        <w:t>и.</w:t>
      </w:r>
    </w:p>
    <w:p w:rsidR="00CF523F" w:rsidRPr="00277D3F" w:rsidRDefault="00CF523F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proofErr w:type="gramStart"/>
      <w:r w:rsidRPr="00277D3F">
        <w:rPr>
          <w:sz w:val="28"/>
          <w:szCs w:val="28"/>
        </w:rPr>
        <w:lastRenderedPageBreak/>
        <w:t xml:space="preserve">Заявитель вправе представить дополнительные документы, </w:t>
      </w:r>
      <w:r w:rsidR="00D20B8A" w:rsidRPr="00277D3F">
        <w:rPr>
          <w:sz w:val="28"/>
          <w:szCs w:val="28"/>
        </w:rPr>
        <w:t xml:space="preserve">уточняющие сведения, изложенные в представленных обосновывающих материалах, </w:t>
      </w:r>
      <w:r w:rsidRPr="00277D3F">
        <w:rPr>
          <w:sz w:val="28"/>
          <w:szCs w:val="28"/>
        </w:rPr>
        <w:t xml:space="preserve">помимо перечисленных в </w:t>
      </w:r>
      <w:r w:rsidR="00CD2728" w:rsidRPr="00277D3F">
        <w:rPr>
          <w:sz w:val="28"/>
          <w:szCs w:val="28"/>
        </w:rPr>
        <w:t>настоящем пункте</w:t>
      </w:r>
      <w:r w:rsidRPr="00277D3F">
        <w:rPr>
          <w:sz w:val="28"/>
          <w:szCs w:val="28"/>
        </w:rPr>
        <w:t xml:space="preserve"> Административного регламента.</w:t>
      </w:r>
      <w:proofErr w:type="gramEnd"/>
    </w:p>
    <w:p w:rsidR="00516F8C" w:rsidRPr="00277D3F" w:rsidRDefault="00DF2347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2</w:t>
      </w:r>
      <w:r w:rsidR="00A21845" w:rsidRPr="00277D3F">
        <w:rPr>
          <w:sz w:val="28"/>
          <w:szCs w:val="28"/>
        </w:rPr>
        <w:t>6</w:t>
      </w:r>
      <w:r w:rsidR="005C6165" w:rsidRPr="00277D3F">
        <w:rPr>
          <w:sz w:val="28"/>
          <w:szCs w:val="28"/>
        </w:rPr>
        <w:t>.</w:t>
      </w:r>
      <w:r w:rsidR="005B42EE" w:rsidRPr="00277D3F">
        <w:rPr>
          <w:sz w:val="28"/>
          <w:szCs w:val="28"/>
        </w:rPr>
        <w:t xml:space="preserve"> </w:t>
      </w:r>
      <w:r w:rsidR="00516F8C" w:rsidRPr="00277D3F">
        <w:rPr>
          <w:sz w:val="28"/>
          <w:szCs w:val="28"/>
        </w:rPr>
        <w:t xml:space="preserve">Заявка на проведение экспертизы проекта </w:t>
      </w:r>
      <w:r w:rsidR="001633BD" w:rsidRPr="00277D3F">
        <w:rPr>
          <w:sz w:val="28"/>
          <w:szCs w:val="28"/>
        </w:rPr>
        <w:t xml:space="preserve">геологического изучения недр </w:t>
      </w:r>
      <w:r w:rsidR="00516F8C" w:rsidRPr="00277D3F">
        <w:rPr>
          <w:sz w:val="28"/>
          <w:szCs w:val="28"/>
        </w:rPr>
        <w:t>должна содержать:</w:t>
      </w:r>
    </w:p>
    <w:p w:rsidR="00C65E2D" w:rsidRDefault="00516F8C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proofErr w:type="gramStart"/>
      <w:r w:rsidRPr="00277D3F">
        <w:rPr>
          <w:sz w:val="28"/>
          <w:szCs w:val="28"/>
        </w:rPr>
        <w:t>полное наименование заявителя</w:t>
      </w:r>
      <w:r w:rsidR="00C65E2D">
        <w:rPr>
          <w:sz w:val="28"/>
          <w:szCs w:val="28"/>
        </w:rPr>
        <w:t xml:space="preserve">, </w:t>
      </w:r>
      <w:r w:rsidR="00C65E2D" w:rsidRPr="00277D3F">
        <w:rPr>
          <w:sz w:val="28"/>
          <w:szCs w:val="28"/>
        </w:rPr>
        <w:t>его организационно-правовую форму</w:t>
      </w:r>
      <w:r w:rsidR="00C65E2D">
        <w:rPr>
          <w:sz w:val="28"/>
          <w:szCs w:val="28"/>
        </w:rPr>
        <w:t xml:space="preserve"> – для юридического лица;</w:t>
      </w:r>
      <w:proofErr w:type="gramEnd"/>
    </w:p>
    <w:p w:rsidR="00516F8C" w:rsidRPr="00277D3F" w:rsidRDefault="00C65E2D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заявителя - для индивидуального предпринимателя</w:t>
      </w:r>
      <w:r w:rsidR="00516F8C" w:rsidRPr="00277D3F">
        <w:rPr>
          <w:sz w:val="28"/>
          <w:szCs w:val="28"/>
        </w:rPr>
        <w:t xml:space="preserve">; </w:t>
      </w:r>
    </w:p>
    <w:p w:rsidR="00516F8C" w:rsidRPr="00277D3F" w:rsidRDefault="00F61755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основной государственный регистрационный номер записи о государственной регистрации заявителя</w:t>
      </w:r>
      <w:r w:rsidR="00516F8C" w:rsidRPr="00277D3F">
        <w:rPr>
          <w:sz w:val="28"/>
          <w:szCs w:val="28"/>
        </w:rPr>
        <w:t>;</w:t>
      </w:r>
    </w:p>
    <w:p w:rsidR="00516F8C" w:rsidRPr="00277D3F" w:rsidRDefault="00516F8C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 xml:space="preserve">идентификационный номер налогоплательщика (далее – ИНН); </w:t>
      </w:r>
    </w:p>
    <w:p w:rsidR="00516F8C" w:rsidRDefault="00580CB7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нахождения</w:t>
      </w:r>
      <w:r w:rsidR="00516F8C" w:rsidRPr="00277D3F">
        <w:rPr>
          <w:sz w:val="28"/>
          <w:szCs w:val="28"/>
        </w:rPr>
        <w:t>, телефон, факс и адрес электронной почты</w:t>
      </w:r>
      <w:r w:rsidR="00A12351">
        <w:rPr>
          <w:sz w:val="28"/>
          <w:szCs w:val="28"/>
        </w:rPr>
        <w:t xml:space="preserve">– </w:t>
      </w:r>
      <w:proofErr w:type="gramStart"/>
      <w:r w:rsidR="00A12351">
        <w:rPr>
          <w:sz w:val="28"/>
          <w:szCs w:val="28"/>
        </w:rPr>
        <w:t>дл</w:t>
      </w:r>
      <w:proofErr w:type="gramEnd"/>
      <w:r w:rsidR="00A12351">
        <w:rPr>
          <w:sz w:val="28"/>
          <w:szCs w:val="28"/>
        </w:rPr>
        <w:t>я юридического лица</w:t>
      </w:r>
      <w:r w:rsidR="00516F8C" w:rsidRPr="00277D3F">
        <w:rPr>
          <w:sz w:val="28"/>
          <w:szCs w:val="28"/>
        </w:rPr>
        <w:t>;</w:t>
      </w:r>
    </w:p>
    <w:p w:rsidR="00A12351" w:rsidRPr="00277D3F" w:rsidRDefault="00A12351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</w:t>
      </w:r>
      <w:r w:rsidRPr="00277D3F">
        <w:rPr>
          <w:sz w:val="28"/>
          <w:szCs w:val="28"/>
        </w:rPr>
        <w:t>, телефон, факс и адрес электронной почты</w:t>
      </w:r>
      <w:r>
        <w:rPr>
          <w:sz w:val="28"/>
          <w:szCs w:val="28"/>
        </w:rPr>
        <w:t xml:space="preserve"> - для индивидуального предпринимателя</w:t>
      </w:r>
      <w:r w:rsidRPr="00277D3F">
        <w:rPr>
          <w:sz w:val="28"/>
          <w:szCs w:val="28"/>
        </w:rPr>
        <w:t>;</w:t>
      </w:r>
    </w:p>
    <w:p w:rsidR="006B3BCA" w:rsidRPr="00277D3F" w:rsidRDefault="006B3BCA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реквизиты платежн</w:t>
      </w:r>
      <w:r w:rsidR="007F26CE" w:rsidRPr="00277D3F">
        <w:rPr>
          <w:sz w:val="28"/>
          <w:szCs w:val="28"/>
        </w:rPr>
        <w:t>ого поручения, подтверждающего факт внесения платы за проведение экспертизы геологического изучения недр;</w:t>
      </w:r>
    </w:p>
    <w:p w:rsidR="00516F8C" w:rsidRPr="00277D3F" w:rsidRDefault="00516F8C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 xml:space="preserve">реквизиты </w:t>
      </w:r>
      <w:r w:rsidR="00FD75C3" w:rsidRPr="00277D3F">
        <w:rPr>
          <w:sz w:val="28"/>
          <w:szCs w:val="28"/>
        </w:rPr>
        <w:t xml:space="preserve">лицензии на пользование недрами, в соответствии с которой проводятся работы по геологическому изучению недр, поискам, разведке месторождений полезных ископаемых </w:t>
      </w:r>
      <w:r w:rsidRPr="00277D3F">
        <w:rPr>
          <w:sz w:val="28"/>
          <w:szCs w:val="28"/>
        </w:rPr>
        <w:t>(при наличии);</w:t>
      </w:r>
    </w:p>
    <w:p w:rsidR="00516F8C" w:rsidRPr="00277D3F" w:rsidRDefault="00516F8C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реквизиты государственного контракта на выполнение работ по геологическому изучению недр (при наличии).</w:t>
      </w:r>
    </w:p>
    <w:p w:rsidR="00516F8C" w:rsidRPr="00277D3F" w:rsidRDefault="00A12351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B0307" w:rsidRPr="00277D3F">
        <w:rPr>
          <w:rFonts w:ascii="Times New Roman" w:hAnsi="Times New Roman" w:cs="Times New Roman"/>
          <w:sz w:val="28"/>
          <w:szCs w:val="28"/>
        </w:rPr>
        <w:t xml:space="preserve"> заявки на проведение экспертизы проекта геологического изучения </w:t>
      </w:r>
      <w:r w:rsidR="00467163">
        <w:rPr>
          <w:rFonts w:ascii="Times New Roman" w:hAnsi="Times New Roman" w:cs="Times New Roman"/>
          <w:sz w:val="28"/>
          <w:szCs w:val="28"/>
        </w:rPr>
        <w:t xml:space="preserve">недр </w:t>
      </w:r>
      <w:proofErr w:type="gramStart"/>
      <w:r w:rsidR="003B0307" w:rsidRPr="00277D3F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3B0307" w:rsidRPr="00277D3F">
        <w:rPr>
          <w:rFonts w:ascii="Times New Roman" w:hAnsi="Times New Roman" w:cs="Times New Roman"/>
          <w:sz w:val="28"/>
          <w:szCs w:val="28"/>
        </w:rPr>
        <w:t xml:space="preserve"> в </w:t>
      </w:r>
      <w:r w:rsidR="00E83D5A" w:rsidRPr="00277D3F">
        <w:rPr>
          <w:rFonts w:ascii="Times New Roman" w:hAnsi="Times New Roman" w:cs="Times New Roman"/>
          <w:sz w:val="28"/>
          <w:szCs w:val="28"/>
        </w:rPr>
        <w:t>П</w:t>
      </w:r>
      <w:r w:rsidR="003B0307" w:rsidRPr="00277D3F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DE0454">
        <w:rPr>
          <w:rFonts w:ascii="Times New Roman" w:hAnsi="Times New Roman" w:cs="Times New Roman"/>
          <w:sz w:val="28"/>
          <w:szCs w:val="28"/>
        </w:rPr>
        <w:t>3</w:t>
      </w:r>
      <w:r w:rsidR="003B0307" w:rsidRPr="00277D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95042" w:rsidRPr="00277D3F" w:rsidRDefault="00E83D5A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Заявка</w:t>
      </w:r>
      <w:r w:rsidR="00043072" w:rsidRPr="00277D3F">
        <w:rPr>
          <w:rFonts w:ascii="Times New Roman" w:hAnsi="Times New Roman" w:cs="Times New Roman"/>
          <w:sz w:val="28"/>
          <w:szCs w:val="28"/>
        </w:rPr>
        <w:t xml:space="preserve"> на </w:t>
      </w:r>
      <w:r w:rsidR="006E1E89" w:rsidRPr="00277D3F">
        <w:rPr>
          <w:rFonts w:ascii="Times New Roman" w:hAnsi="Times New Roman" w:cs="Times New Roman"/>
          <w:sz w:val="28"/>
          <w:szCs w:val="28"/>
        </w:rPr>
        <w:t>проведени</w:t>
      </w:r>
      <w:r w:rsidR="00553A1A" w:rsidRPr="00277D3F">
        <w:rPr>
          <w:rFonts w:ascii="Times New Roman" w:hAnsi="Times New Roman" w:cs="Times New Roman"/>
          <w:sz w:val="28"/>
          <w:szCs w:val="28"/>
        </w:rPr>
        <w:t>е</w:t>
      </w:r>
      <w:r w:rsidR="006E1E89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7E6D4A" w:rsidRPr="00277D3F">
        <w:rPr>
          <w:rFonts w:ascii="Times New Roman" w:hAnsi="Times New Roman"/>
          <w:sz w:val="28"/>
          <w:szCs w:val="28"/>
        </w:rPr>
        <w:t>экспертизы проект</w:t>
      </w:r>
      <w:r w:rsidR="003D1047" w:rsidRPr="00277D3F">
        <w:rPr>
          <w:rFonts w:ascii="Times New Roman" w:hAnsi="Times New Roman"/>
          <w:sz w:val="28"/>
          <w:szCs w:val="28"/>
        </w:rPr>
        <w:t>а</w:t>
      </w:r>
      <w:r w:rsidR="007E6D4A" w:rsidRPr="00277D3F">
        <w:rPr>
          <w:rFonts w:ascii="Times New Roman" w:hAnsi="Times New Roman"/>
          <w:sz w:val="28"/>
          <w:szCs w:val="28"/>
        </w:rPr>
        <w:t xml:space="preserve"> </w:t>
      </w:r>
      <w:r w:rsidR="00DC4E8C" w:rsidRPr="00277D3F">
        <w:rPr>
          <w:rFonts w:ascii="Times New Roman" w:hAnsi="Times New Roman"/>
          <w:sz w:val="28"/>
          <w:szCs w:val="28"/>
        </w:rPr>
        <w:t xml:space="preserve">геологического изучения недр </w:t>
      </w:r>
      <w:r w:rsidR="00B43563" w:rsidRPr="00277D3F">
        <w:rPr>
          <w:rFonts w:ascii="Times New Roman" w:hAnsi="Times New Roman" w:cs="Times New Roman"/>
          <w:sz w:val="28"/>
          <w:szCs w:val="28"/>
        </w:rPr>
        <w:t>с приложением документов</w:t>
      </w:r>
      <w:r w:rsidR="00DC4E8C" w:rsidRPr="00277D3F">
        <w:rPr>
          <w:rFonts w:ascii="Times New Roman" w:hAnsi="Times New Roman" w:cs="Times New Roman"/>
          <w:sz w:val="28"/>
          <w:szCs w:val="28"/>
        </w:rPr>
        <w:t>, предусмотренны</w:t>
      </w:r>
      <w:r w:rsidR="00B43563" w:rsidRPr="00277D3F">
        <w:rPr>
          <w:rFonts w:ascii="Times New Roman" w:hAnsi="Times New Roman" w:cs="Times New Roman"/>
          <w:sz w:val="28"/>
          <w:szCs w:val="28"/>
        </w:rPr>
        <w:t>х</w:t>
      </w:r>
      <w:r w:rsidR="00DC4E8C" w:rsidRPr="00277D3F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2E28A6" w:rsidRPr="00277D3F">
        <w:rPr>
          <w:rFonts w:ascii="Times New Roman" w:hAnsi="Times New Roman" w:cs="Times New Roman"/>
          <w:sz w:val="28"/>
          <w:szCs w:val="28"/>
        </w:rPr>
        <w:t xml:space="preserve"> 2</w:t>
      </w:r>
      <w:r w:rsidR="004A3F74" w:rsidRPr="00277D3F">
        <w:rPr>
          <w:rFonts w:ascii="Times New Roman" w:hAnsi="Times New Roman" w:cs="Times New Roman"/>
          <w:sz w:val="28"/>
          <w:szCs w:val="28"/>
        </w:rPr>
        <w:t>5</w:t>
      </w:r>
      <w:r w:rsidR="002E28A6" w:rsidRPr="00277D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5B42EE" w:rsidRPr="00277D3F">
        <w:rPr>
          <w:rFonts w:ascii="Times New Roman" w:hAnsi="Times New Roman" w:cs="Times New Roman"/>
          <w:sz w:val="28"/>
          <w:szCs w:val="28"/>
        </w:rPr>
        <w:t>пода</w:t>
      </w:r>
      <w:r w:rsidR="002E28A6" w:rsidRPr="00277D3F">
        <w:rPr>
          <w:rFonts w:ascii="Times New Roman" w:hAnsi="Times New Roman" w:cs="Times New Roman"/>
          <w:sz w:val="28"/>
          <w:szCs w:val="28"/>
        </w:rPr>
        <w:t>ю</w:t>
      </w:r>
      <w:r w:rsidR="005B42EE" w:rsidRPr="00277D3F">
        <w:rPr>
          <w:rFonts w:ascii="Times New Roman" w:hAnsi="Times New Roman" w:cs="Times New Roman"/>
          <w:sz w:val="28"/>
          <w:szCs w:val="28"/>
        </w:rPr>
        <w:t>тся заявителем (его уполномоченным представителем) лично либо почтовым отправлением</w:t>
      </w:r>
      <w:r w:rsidR="00B43563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99277E" w:rsidRPr="00277D3F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6E1E89" w:rsidRPr="00277D3F">
        <w:rPr>
          <w:rFonts w:ascii="Times New Roman" w:hAnsi="Times New Roman" w:cs="Times New Roman"/>
          <w:sz w:val="28"/>
          <w:szCs w:val="28"/>
        </w:rPr>
        <w:t xml:space="preserve">Роснедр </w:t>
      </w:r>
      <w:r w:rsidR="00B55EC7" w:rsidRPr="00277D3F">
        <w:rPr>
          <w:rFonts w:ascii="Times New Roman" w:hAnsi="Times New Roman" w:cs="Times New Roman"/>
          <w:sz w:val="28"/>
          <w:szCs w:val="28"/>
        </w:rPr>
        <w:t xml:space="preserve">или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</w:t>
      </w:r>
      <w:r w:rsidR="0099277E" w:rsidRPr="00277D3F">
        <w:rPr>
          <w:rFonts w:ascii="Times New Roman" w:hAnsi="Times New Roman" w:cs="Times New Roman"/>
          <w:sz w:val="28"/>
          <w:szCs w:val="28"/>
        </w:rPr>
        <w:t>ого</w:t>
      </w:r>
      <w:r w:rsidR="00F71BF0" w:rsidRPr="00277D3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9277E" w:rsidRPr="00277D3F">
        <w:rPr>
          <w:rFonts w:ascii="Times New Roman" w:hAnsi="Times New Roman" w:cs="Times New Roman"/>
          <w:sz w:val="28"/>
          <w:szCs w:val="28"/>
        </w:rPr>
        <w:t>а</w:t>
      </w:r>
      <w:r w:rsidR="00F71BF0" w:rsidRPr="00277D3F">
        <w:rPr>
          <w:rFonts w:ascii="Times New Roman" w:hAnsi="Times New Roman" w:cs="Times New Roman"/>
          <w:sz w:val="28"/>
          <w:szCs w:val="28"/>
        </w:rPr>
        <w:t xml:space="preserve"> Роснедр</w:t>
      </w:r>
      <w:r w:rsidR="002F3FF6">
        <w:rPr>
          <w:rFonts w:ascii="Times New Roman" w:hAnsi="Times New Roman" w:cs="Times New Roman"/>
          <w:sz w:val="28"/>
          <w:szCs w:val="28"/>
        </w:rPr>
        <w:t>, указанн</w:t>
      </w:r>
      <w:r w:rsidR="0042246A">
        <w:rPr>
          <w:rFonts w:ascii="Times New Roman" w:hAnsi="Times New Roman" w:cs="Times New Roman"/>
          <w:sz w:val="28"/>
          <w:szCs w:val="28"/>
        </w:rPr>
        <w:t xml:space="preserve">ый в приложении № </w:t>
      </w:r>
      <w:r w:rsidR="00DE0454">
        <w:rPr>
          <w:rFonts w:ascii="Times New Roman" w:hAnsi="Times New Roman" w:cs="Times New Roman"/>
          <w:sz w:val="28"/>
          <w:szCs w:val="28"/>
        </w:rPr>
        <w:t>1</w:t>
      </w:r>
      <w:r w:rsidR="005B42EE" w:rsidRPr="00277D3F">
        <w:rPr>
          <w:rFonts w:ascii="Times New Roman" w:hAnsi="Times New Roman" w:cs="Times New Roman"/>
          <w:sz w:val="28"/>
          <w:szCs w:val="28"/>
        </w:rPr>
        <w:t xml:space="preserve"> к настоящем</w:t>
      </w:r>
      <w:r w:rsidR="00FE778D" w:rsidRPr="00277D3F">
        <w:rPr>
          <w:rFonts w:ascii="Times New Roman" w:hAnsi="Times New Roman" w:cs="Times New Roman"/>
          <w:sz w:val="28"/>
          <w:szCs w:val="28"/>
        </w:rPr>
        <w:t>у Административному регламент</w:t>
      </w:r>
      <w:r w:rsidR="00132F1B" w:rsidRPr="00277D3F">
        <w:rPr>
          <w:rFonts w:ascii="Times New Roman" w:hAnsi="Times New Roman" w:cs="Times New Roman"/>
          <w:sz w:val="28"/>
          <w:szCs w:val="28"/>
        </w:rPr>
        <w:t>у</w:t>
      </w:r>
      <w:r w:rsidR="00F55CD4">
        <w:rPr>
          <w:rFonts w:ascii="Times New Roman" w:hAnsi="Times New Roman" w:cs="Times New Roman"/>
          <w:sz w:val="28"/>
          <w:szCs w:val="28"/>
        </w:rPr>
        <w:t>.</w:t>
      </w:r>
    </w:p>
    <w:p w:rsidR="005B42EE" w:rsidRPr="00277D3F" w:rsidRDefault="00482F3D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E1E89" w:rsidRPr="00277D3F">
        <w:rPr>
          <w:rFonts w:ascii="Times New Roman" w:hAnsi="Times New Roman" w:cs="Times New Roman"/>
          <w:sz w:val="28"/>
          <w:szCs w:val="28"/>
        </w:rPr>
        <w:t>проведени</w:t>
      </w:r>
      <w:r w:rsidR="009A047D" w:rsidRPr="00277D3F">
        <w:rPr>
          <w:rFonts w:ascii="Times New Roman" w:hAnsi="Times New Roman" w:cs="Times New Roman"/>
          <w:sz w:val="28"/>
          <w:szCs w:val="28"/>
        </w:rPr>
        <w:t>е</w:t>
      </w:r>
      <w:r w:rsidR="006E1E89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7E6D4A" w:rsidRPr="00277D3F">
        <w:rPr>
          <w:rFonts w:ascii="Times New Roman" w:hAnsi="Times New Roman"/>
          <w:sz w:val="28"/>
          <w:szCs w:val="28"/>
        </w:rPr>
        <w:t>экспертизы проект</w:t>
      </w:r>
      <w:r w:rsidR="003D1047" w:rsidRPr="00277D3F">
        <w:rPr>
          <w:rFonts w:ascii="Times New Roman" w:hAnsi="Times New Roman"/>
          <w:sz w:val="28"/>
          <w:szCs w:val="28"/>
        </w:rPr>
        <w:t>а</w:t>
      </w:r>
      <w:r w:rsidR="007E6D4A" w:rsidRPr="00277D3F">
        <w:rPr>
          <w:rFonts w:ascii="Times New Roman" w:hAnsi="Times New Roman"/>
          <w:sz w:val="28"/>
          <w:szCs w:val="28"/>
        </w:rPr>
        <w:t xml:space="preserve"> </w:t>
      </w:r>
      <w:r w:rsidR="001633BD" w:rsidRPr="00277D3F">
        <w:rPr>
          <w:rFonts w:ascii="Times New Roman" w:hAnsi="Times New Roman"/>
          <w:sz w:val="28"/>
          <w:szCs w:val="28"/>
        </w:rPr>
        <w:t xml:space="preserve">геологического изучения недр </w:t>
      </w:r>
      <w:r w:rsidR="005B42EE" w:rsidRPr="00277D3F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607F6A" w:rsidRPr="00277D3F"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="005B42EE" w:rsidRPr="00277D3F">
        <w:rPr>
          <w:rFonts w:ascii="Times New Roman" w:hAnsi="Times New Roman" w:cs="Times New Roman"/>
          <w:sz w:val="28"/>
          <w:szCs w:val="28"/>
        </w:rPr>
        <w:t xml:space="preserve">и </w:t>
      </w:r>
      <w:r w:rsidR="00607F6A" w:rsidRPr="00277D3F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5B42EE" w:rsidRPr="00277D3F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4760EB">
        <w:rPr>
          <w:rFonts w:ascii="Times New Roman" w:hAnsi="Times New Roman" w:cs="Times New Roman"/>
          <w:sz w:val="28"/>
          <w:szCs w:val="28"/>
        </w:rPr>
        <w:t>Е</w:t>
      </w:r>
      <w:r w:rsidR="00553A1A" w:rsidRPr="00277D3F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5B42EE" w:rsidRPr="00277D3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услуг.</w:t>
      </w:r>
    </w:p>
    <w:p w:rsidR="00C53987" w:rsidRPr="00277D3F" w:rsidRDefault="00482F3D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E1E89" w:rsidRPr="00277D3F">
        <w:rPr>
          <w:rFonts w:ascii="Times New Roman" w:hAnsi="Times New Roman" w:cs="Times New Roman"/>
          <w:sz w:val="28"/>
          <w:szCs w:val="28"/>
        </w:rPr>
        <w:t>проведени</w:t>
      </w:r>
      <w:r w:rsidRPr="00277D3F">
        <w:rPr>
          <w:rFonts w:ascii="Times New Roman" w:hAnsi="Times New Roman" w:cs="Times New Roman"/>
          <w:sz w:val="28"/>
          <w:szCs w:val="28"/>
        </w:rPr>
        <w:t>е</w:t>
      </w:r>
      <w:r w:rsidR="006E1E89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7E6D4A" w:rsidRPr="00277D3F">
        <w:rPr>
          <w:rFonts w:ascii="Times New Roman" w:hAnsi="Times New Roman"/>
          <w:sz w:val="28"/>
          <w:szCs w:val="28"/>
        </w:rPr>
        <w:t>экспертизы проект</w:t>
      </w:r>
      <w:r w:rsidR="003D1047" w:rsidRPr="00277D3F">
        <w:rPr>
          <w:rFonts w:ascii="Times New Roman" w:hAnsi="Times New Roman"/>
          <w:sz w:val="28"/>
          <w:szCs w:val="28"/>
        </w:rPr>
        <w:t>а</w:t>
      </w:r>
      <w:r w:rsidR="007E6D4A" w:rsidRPr="00277D3F">
        <w:rPr>
          <w:rFonts w:ascii="Times New Roman" w:hAnsi="Times New Roman"/>
          <w:sz w:val="28"/>
          <w:szCs w:val="28"/>
        </w:rPr>
        <w:t xml:space="preserve"> </w:t>
      </w:r>
      <w:r w:rsidR="00DD7871" w:rsidRPr="00277D3F">
        <w:rPr>
          <w:rFonts w:ascii="Times New Roman" w:hAnsi="Times New Roman"/>
          <w:sz w:val="28"/>
          <w:szCs w:val="28"/>
        </w:rPr>
        <w:t>геологического изучения н</w:t>
      </w:r>
      <w:r w:rsidR="001633BD" w:rsidRPr="00277D3F">
        <w:rPr>
          <w:rFonts w:ascii="Times New Roman" w:hAnsi="Times New Roman"/>
          <w:sz w:val="28"/>
          <w:szCs w:val="28"/>
        </w:rPr>
        <w:t xml:space="preserve">едр </w:t>
      </w:r>
      <w:r w:rsidR="005B42EE" w:rsidRPr="00277D3F">
        <w:rPr>
          <w:rFonts w:ascii="Times New Roman" w:hAnsi="Times New Roman" w:cs="Times New Roman"/>
          <w:sz w:val="28"/>
          <w:szCs w:val="28"/>
        </w:rPr>
        <w:t xml:space="preserve">заполняется от руки или </w:t>
      </w:r>
      <w:r w:rsidRPr="00277D3F">
        <w:rPr>
          <w:rFonts w:ascii="Times New Roman" w:hAnsi="Times New Roman" w:cs="Times New Roman"/>
          <w:sz w:val="28"/>
          <w:szCs w:val="28"/>
        </w:rPr>
        <w:t xml:space="preserve">с помощью электронных технических средств </w:t>
      </w:r>
      <w:r w:rsidR="005B42EE" w:rsidRPr="00277D3F">
        <w:rPr>
          <w:rFonts w:ascii="Times New Roman" w:hAnsi="Times New Roman" w:cs="Times New Roman"/>
          <w:sz w:val="28"/>
          <w:szCs w:val="28"/>
        </w:rPr>
        <w:t>и заверяется</w:t>
      </w:r>
      <w:r w:rsidR="00C53987" w:rsidRPr="00277D3F">
        <w:rPr>
          <w:rFonts w:ascii="Times New Roman" w:hAnsi="Times New Roman" w:cs="Times New Roman"/>
          <w:sz w:val="28"/>
          <w:szCs w:val="28"/>
        </w:rPr>
        <w:t>:</w:t>
      </w:r>
    </w:p>
    <w:p w:rsidR="00C53987" w:rsidRPr="00277D3F" w:rsidRDefault="00C53987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для юридических лиц - печатью заявителя</w:t>
      </w:r>
      <w:r w:rsidR="00195042" w:rsidRPr="00277D3F">
        <w:rPr>
          <w:rFonts w:ascii="Times New Roman" w:hAnsi="Times New Roman" w:cs="Times New Roman"/>
          <w:sz w:val="28"/>
          <w:szCs w:val="28"/>
        </w:rPr>
        <w:t xml:space="preserve"> и подписью уполномоченного </w:t>
      </w:r>
      <w:r w:rsidR="00516F8C" w:rsidRPr="00277D3F">
        <w:rPr>
          <w:rFonts w:ascii="Times New Roman" w:hAnsi="Times New Roman" w:cs="Times New Roman"/>
          <w:sz w:val="28"/>
          <w:szCs w:val="28"/>
        </w:rPr>
        <w:t>лица</w:t>
      </w:r>
      <w:r w:rsidRPr="00277D3F">
        <w:rPr>
          <w:rFonts w:ascii="Times New Roman" w:hAnsi="Times New Roman" w:cs="Times New Roman"/>
          <w:sz w:val="28"/>
          <w:szCs w:val="28"/>
        </w:rPr>
        <w:t>;</w:t>
      </w:r>
    </w:p>
    <w:p w:rsidR="009519CD" w:rsidRPr="00277D3F" w:rsidRDefault="00C53987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для </w:t>
      </w:r>
      <w:r w:rsidR="0043532F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277D3F">
        <w:rPr>
          <w:rFonts w:ascii="Times New Roman" w:hAnsi="Times New Roman" w:cs="Times New Roman"/>
          <w:sz w:val="28"/>
          <w:szCs w:val="28"/>
        </w:rPr>
        <w:t xml:space="preserve"> - подписью заявителя</w:t>
      </w:r>
      <w:r w:rsidR="00482F3D" w:rsidRPr="00277D3F">
        <w:rPr>
          <w:rFonts w:ascii="Times New Roman" w:hAnsi="Times New Roman" w:cs="Times New Roman"/>
          <w:sz w:val="28"/>
          <w:szCs w:val="28"/>
        </w:rPr>
        <w:t>.</w:t>
      </w:r>
    </w:p>
    <w:p w:rsidR="005B42EE" w:rsidRPr="00277D3F" w:rsidRDefault="002E28A6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2</w:t>
      </w:r>
      <w:r w:rsidR="00A21845" w:rsidRPr="00277D3F">
        <w:rPr>
          <w:sz w:val="28"/>
          <w:szCs w:val="28"/>
        </w:rPr>
        <w:t>7</w:t>
      </w:r>
      <w:r w:rsidR="008B505B" w:rsidRPr="00277D3F">
        <w:rPr>
          <w:sz w:val="28"/>
          <w:szCs w:val="28"/>
        </w:rPr>
        <w:t xml:space="preserve">. </w:t>
      </w:r>
      <w:r w:rsidR="00A12351" w:rsidRPr="00277D3F">
        <w:rPr>
          <w:sz w:val="28"/>
          <w:szCs w:val="28"/>
        </w:rPr>
        <w:t xml:space="preserve">Документы, прилагаемые к заявлению на проведение </w:t>
      </w:r>
      <w:proofErr w:type="gramStart"/>
      <w:r w:rsidR="00A12351" w:rsidRPr="00277D3F">
        <w:rPr>
          <w:sz w:val="28"/>
          <w:szCs w:val="28"/>
        </w:rPr>
        <w:t>экспертизы проекта геологического изучения недр геологического изучения</w:t>
      </w:r>
      <w:proofErr w:type="gramEnd"/>
      <w:r w:rsidR="00A12351" w:rsidRPr="00277D3F">
        <w:rPr>
          <w:sz w:val="28"/>
          <w:szCs w:val="28"/>
        </w:rPr>
        <w:t xml:space="preserve"> недр, перечисленные в подпунктах 1 и 2 пункта 25 настоящего Административного регламента, </w:t>
      </w:r>
      <w:r w:rsidR="00A12351" w:rsidRPr="00277D3F">
        <w:rPr>
          <w:sz w:val="28"/>
          <w:szCs w:val="28"/>
        </w:rPr>
        <w:lastRenderedPageBreak/>
        <w:t xml:space="preserve">представляются на бумажном носителе с обязательным приложением в электронной форме на электронном носителе в формате </w:t>
      </w:r>
      <w:r w:rsidR="00A12351">
        <w:rPr>
          <w:sz w:val="28"/>
          <w:szCs w:val="28"/>
          <w:lang w:val="en-US"/>
        </w:rPr>
        <w:t>RTF</w:t>
      </w:r>
      <w:r w:rsidR="00A12351" w:rsidRPr="00051953">
        <w:rPr>
          <w:sz w:val="28"/>
          <w:szCs w:val="28"/>
        </w:rPr>
        <w:t xml:space="preserve">, </w:t>
      </w:r>
      <w:r w:rsidR="00A12351">
        <w:rPr>
          <w:sz w:val="28"/>
          <w:szCs w:val="28"/>
          <w:lang w:val="en-US"/>
        </w:rPr>
        <w:t>DOC</w:t>
      </w:r>
      <w:r w:rsidR="00A12351" w:rsidRPr="00051953">
        <w:rPr>
          <w:sz w:val="28"/>
          <w:szCs w:val="28"/>
        </w:rPr>
        <w:t xml:space="preserve"> </w:t>
      </w:r>
      <w:r w:rsidR="00A12351">
        <w:rPr>
          <w:sz w:val="28"/>
          <w:szCs w:val="28"/>
        </w:rPr>
        <w:t>или</w:t>
      </w:r>
      <w:r w:rsidR="00A12351" w:rsidRPr="0043532F">
        <w:rPr>
          <w:sz w:val="28"/>
          <w:szCs w:val="28"/>
        </w:rPr>
        <w:t xml:space="preserve"> </w:t>
      </w:r>
      <w:r w:rsidR="00A12351">
        <w:rPr>
          <w:sz w:val="28"/>
          <w:szCs w:val="28"/>
          <w:lang w:val="en-US"/>
        </w:rPr>
        <w:t>DOCX</w:t>
      </w:r>
      <w:r w:rsidR="00A12351" w:rsidRPr="00277D3F">
        <w:rPr>
          <w:sz w:val="28"/>
          <w:szCs w:val="28"/>
        </w:rPr>
        <w:t>.</w:t>
      </w:r>
    </w:p>
    <w:p w:rsidR="00615FBA" w:rsidRPr="00277D3F" w:rsidRDefault="009B158E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При заверении заявителем копий документов все листы копии заверяемого документа прошиваются и пронумеровываются. Копия документа скрепляется печатью заявителя (для юридических лиц) и заверяется подписью заявителя или лица, уполномоченного заявителем.</w:t>
      </w:r>
    </w:p>
    <w:p w:rsidR="000907E2" w:rsidRPr="00277D3F" w:rsidRDefault="000907E2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5" w:history="1">
        <w:r w:rsidRPr="00277D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77D3F">
        <w:rPr>
          <w:rFonts w:ascii="Times New Roman" w:hAnsi="Times New Roman" w:cs="Times New Roman"/>
          <w:sz w:val="28"/>
          <w:szCs w:val="28"/>
        </w:rPr>
        <w:t xml:space="preserve"> от 06.04.2011 № 63-ФЗ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№ 15, ст. 2036; 2011, № 27, ст. 3880</w:t>
      </w:r>
      <w:r w:rsidR="00367B7C" w:rsidRPr="00277D3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67B7C" w:rsidRPr="00277D3F">
        <w:rPr>
          <w:rFonts w:ascii="Times New Roman" w:hAnsi="Times New Roman" w:cs="Times New Roman"/>
          <w:sz w:val="28"/>
          <w:szCs w:val="28"/>
        </w:rPr>
        <w:t>2012, № 29, ст. 3988</w:t>
      </w:r>
      <w:r w:rsidRPr="00277D3F">
        <w:rPr>
          <w:rFonts w:ascii="Times New Roman" w:hAnsi="Times New Roman" w:cs="Times New Roman"/>
          <w:sz w:val="28"/>
          <w:szCs w:val="28"/>
        </w:rPr>
        <w:t xml:space="preserve">) (далее - Федеральный </w:t>
      </w:r>
      <w:hyperlink r:id="rId16" w:history="1">
        <w:r w:rsidRPr="00277D3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77D3F">
        <w:rPr>
          <w:rFonts w:ascii="Times New Roman" w:hAnsi="Times New Roman" w:cs="Times New Roman"/>
          <w:sz w:val="28"/>
          <w:szCs w:val="28"/>
        </w:rPr>
        <w:t xml:space="preserve"> № 63-ФЗ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 xml:space="preserve">) и требованиями Федерального закона № 210-ФЗ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42E5" w:rsidRDefault="00CE42E5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212E" w:rsidRPr="00277D3F" w:rsidRDefault="006A212E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  <w:r w:rsidRPr="00277D3F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1538CE" w:rsidRPr="00277D3F" w:rsidRDefault="001538CE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</w:p>
    <w:p w:rsidR="00D406D1" w:rsidRPr="00277D3F" w:rsidRDefault="00F51C79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2</w:t>
      </w:r>
      <w:r w:rsidR="00A21845" w:rsidRPr="00277D3F">
        <w:rPr>
          <w:sz w:val="28"/>
          <w:szCs w:val="28"/>
        </w:rPr>
        <w:t>8</w:t>
      </w:r>
      <w:r w:rsidR="00B0225B" w:rsidRPr="00277D3F">
        <w:rPr>
          <w:sz w:val="28"/>
          <w:szCs w:val="28"/>
        </w:rPr>
        <w:t xml:space="preserve">. Для предоставления государственной услуги </w:t>
      </w:r>
      <w:r w:rsidR="00C66347" w:rsidRPr="00277D3F">
        <w:rPr>
          <w:sz w:val="28"/>
          <w:szCs w:val="28"/>
        </w:rPr>
        <w:t>необходим</w:t>
      </w:r>
      <w:r w:rsidR="00D406D1" w:rsidRPr="00277D3F">
        <w:rPr>
          <w:sz w:val="28"/>
          <w:szCs w:val="28"/>
        </w:rPr>
        <w:t>ы следующие документы, находящиеся в распоряжении государственных органов</w:t>
      </w:r>
      <w:r w:rsidR="00DF555F" w:rsidRPr="00277D3F">
        <w:t xml:space="preserve"> </w:t>
      </w:r>
      <w:r w:rsidR="00DF555F" w:rsidRPr="00277D3F">
        <w:rPr>
          <w:sz w:val="28"/>
          <w:szCs w:val="28"/>
        </w:rPr>
        <w:t>и иных органов, участвующих в предоставлении государственной услуги:</w:t>
      </w:r>
    </w:p>
    <w:p w:rsidR="00C66347" w:rsidRPr="00277D3F" w:rsidRDefault="00DF555F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 xml:space="preserve">копия </w:t>
      </w:r>
      <w:r w:rsidR="00C66347" w:rsidRPr="00277D3F">
        <w:rPr>
          <w:sz w:val="28"/>
          <w:szCs w:val="28"/>
        </w:rPr>
        <w:t>лицензи</w:t>
      </w:r>
      <w:r w:rsidRPr="00277D3F">
        <w:rPr>
          <w:sz w:val="28"/>
          <w:szCs w:val="28"/>
        </w:rPr>
        <w:t>и</w:t>
      </w:r>
      <w:r w:rsidR="00C66347" w:rsidRPr="00277D3F">
        <w:rPr>
          <w:sz w:val="28"/>
          <w:szCs w:val="28"/>
        </w:rPr>
        <w:t xml:space="preserve"> на </w:t>
      </w:r>
      <w:r w:rsidRPr="00277D3F">
        <w:rPr>
          <w:sz w:val="28"/>
          <w:szCs w:val="28"/>
        </w:rPr>
        <w:t xml:space="preserve">право </w:t>
      </w:r>
      <w:r w:rsidR="00C66347" w:rsidRPr="00277D3F">
        <w:rPr>
          <w:sz w:val="28"/>
          <w:szCs w:val="28"/>
        </w:rPr>
        <w:t>пользовани</w:t>
      </w:r>
      <w:r w:rsidRPr="00277D3F">
        <w:rPr>
          <w:sz w:val="28"/>
          <w:szCs w:val="28"/>
        </w:rPr>
        <w:t>я</w:t>
      </w:r>
      <w:r w:rsidR="00C66347" w:rsidRPr="00277D3F">
        <w:rPr>
          <w:sz w:val="28"/>
          <w:szCs w:val="28"/>
        </w:rPr>
        <w:t xml:space="preserve"> недрами и (или) </w:t>
      </w:r>
      <w:r w:rsidRPr="00277D3F">
        <w:rPr>
          <w:sz w:val="28"/>
          <w:szCs w:val="28"/>
        </w:rPr>
        <w:t xml:space="preserve">копия </w:t>
      </w:r>
      <w:r w:rsidR="00C66347" w:rsidRPr="00277D3F">
        <w:rPr>
          <w:sz w:val="28"/>
          <w:szCs w:val="28"/>
        </w:rPr>
        <w:t>государственн</w:t>
      </w:r>
      <w:r w:rsidRPr="00277D3F">
        <w:rPr>
          <w:sz w:val="28"/>
          <w:szCs w:val="28"/>
        </w:rPr>
        <w:t>ого</w:t>
      </w:r>
      <w:r w:rsidR="00C66347" w:rsidRPr="00277D3F">
        <w:rPr>
          <w:sz w:val="28"/>
          <w:szCs w:val="28"/>
        </w:rPr>
        <w:t xml:space="preserve"> контракт</w:t>
      </w:r>
      <w:r w:rsidRPr="00277D3F">
        <w:rPr>
          <w:sz w:val="28"/>
          <w:szCs w:val="28"/>
        </w:rPr>
        <w:t>а</w:t>
      </w:r>
      <w:r w:rsidR="00C66347" w:rsidRPr="00277D3F">
        <w:rPr>
          <w:sz w:val="28"/>
          <w:szCs w:val="28"/>
        </w:rPr>
        <w:t xml:space="preserve"> на выполнение работ по геологическому изучению недр</w:t>
      </w:r>
      <w:r w:rsidR="003B6B74" w:rsidRPr="00277D3F">
        <w:rPr>
          <w:sz w:val="28"/>
          <w:szCs w:val="28"/>
        </w:rPr>
        <w:t>;</w:t>
      </w:r>
    </w:p>
    <w:p w:rsidR="00F72994" w:rsidRPr="00277D3F" w:rsidRDefault="00F72994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документ</w:t>
      </w:r>
      <w:r w:rsidR="003B6B74" w:rsidRPr="00277D3F">
        <w:rPr>
          <w:sz w:val="28"/>
          <w:szCs w:val="28"/>
        </w:rPr>
        <w:t xml:space="preserve"> (или его копия)</w:t>
      </w:r>
      <w:r w:rsidRPr="00277D3F">
        <w:rPr>
          <w:sz w:val="28"/>
          <w:szCs w:val="28"/>
        </w:rPr>
        <w:t xml:space="preserve">, подтверждающий факт </w:t>
      </w:r>
      <w:proofErr w:type="gramStart"/>
      <w:r w:rsidR="008D3CEA" w:rsidRPr="00277D3F">
        <w:rPr>
          <w:sz w:val="28"/>
          <w:szCs w:val="28"/>
        </w:rPr>
        <w:t>оплаты</w:t>
      </w:r>
      <w:r w:rsidRPr="00277D3F">
        <w:rPr>
          <w:sz w:val="28"/>
          <w:szCs w:val="28"/>
        </w:rPr>
        <w:t xml:space="preserve"> </w:t>
      </w:r>
      <w:r w:rsidR="003B0307" w:rsidRPr="00277D3F">
        <w:rPr>
          <w:sz w:val="28"/>
          <w:szCs w:val="28"/>
        </w:rPr>
        <w:t>государственной экспертизы</w:t>
      </w:r>
      <w:r w:rsidR="003B6B74" w:rsidRPr="00277D3F">
        <w:rPr>
          <w:color w:val="000000"/>
          <w:sz w:val="28"/>
          <w:szCs w:val="28"/>
        </w:rPr>
        <w:t xml:space="preserve"> проектов геологического изучения недр</w:t>
      </w:r>
      <w:proofErr w:type="gramEnd"/>
      <w:r w:rsidRPr="00277D3F">
        <w:rPr>
          <w:sz w:val="28"/>
          <w:szCs w:val="28"/>
        </w:rPr>
        <w:t>.</w:t>
      </w:r>
    </w:p>
    <w:p w:rsidR="00C66347" w:rsidRPr="00277D3F" w:rsidRDefault="00C66347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proofErr w:type="gramStart"/>
      <w:r w:rsidRPr="00277D3F">
        <w:rPr>
          <w:sz w:val="28"/>
          <w:szCs w:val="28"/>
        </w:rPr>
        <w:t>Указанные документы в случае отсутствия их в Роснедра</w:t>
      </w:r>
      <w:r w:rsidR="008D3CEA" w:rsidRPr="00277D3F">
        <w:rPr>
          <w:sz w:val="28"/>
          <w:szCs w:val="28"/>
        </w:rPr>
        <w:t>х</w:t>
      </w:r>
      <w:r w:rsidRPr="00277D3F">
        <w:rPr>
          <w:sz w:val="28"/>
          <w:szCs w:val="28"/>
        </w:rPr>
        <w:t xml:space="preserve"> </w:t>
      </w:r>
      <w:r w:rsidR="0070709B">
        <w:rPr>
          <w:sz w:val="28"/>
          <w:szCs w:val="28"/>
        </w:rPr>
        <w:t xml:space="preserve">или его территориальных органах </w:t>
      </w:r>
      <w:r w:rsidRPr="00277D3F">
        <w:rPr>
          <w:sz w:val="28"/>
          <w:szCs w:val="28"/>
        </w:rPr>
        <w:t>запрашива</w:t>
      </w:r>
      <w:r w:rsidR="008D3CEA" w:rsidRPr="00277D3F">
        <w:rPr>
          <w:sz w:val="28"/>
          <w:szCs w:val="28"/>
        </w:rPr>
        <w:t>ю</w:t>
      </w:r>
      <w:r w:rsidRPr="00277D3F">
        <w:rPr>
          <w:sz w:val="28"/>
          <w:szCs w:val="28"/>
        </w:rPr>
        <w:t>тся Роснедра</w:t>
      </w:r>
      <w:r w:rsidR="008D3CEA" w:rsidRPr="00277D3F">
        <w:rPr>
          <w:sz w:val="28"/>
          <w:szCs w:val="28"/>
        </w:rPr>
        <w:t>ми</w:t>
      </w:r>
      <w:r w:rsidRPr="00277D3F">
        <w:rPr>
          <w:sz w:val="28"/>
          <w:szCs w:val="28"/>
        </w:rPr>
        <w:t xml:space="preserve"> </w:t>
      </w:r>
      <w:r w:rsidR="008D3CEA" w:rsidRPr="00277D3F">
        <w:rPr>
          <w:sz w:val="28"/>
          <w:szCs w:val="28"/>
        </w:rPr>
        <w:t xml:space="preserve">или его территориальными органами </w:t>
      </w:r>
      <w:r w:rsidRPr="00277D3F">
        <w:rPr>
          <w:sz w:val="28"/>
          <w:szCs w:val="28"/>
        </w:rPr>
        <w:t>в государственн</w:t>
      </w:r>
      <w:r w:rsidR="00A21845" w:rsidRPr="00277D3F">
        <w:rPr>
          <w:sz w:val="28"/>
          <w:szCs w:val="28"/>
        </w:rPr>
        <w:t>ых</w:t>
      </w:r>
      <w:r w:rsidRPr="00277D3F">
        <w:rPr>
          <w:sz w:val="28"/>
          <w:szCs w:val="28"/>
        </w:rPr>
        <w:t xml:space="preserve"> </w:t>
      </w:r>
      <w:r w:rsidR="00A21845" w:rsidRPr="00277D3F">
        <w:rPr>
          <w:sz w:val="28"/>
          <w:szCs w:val="28"/>
        </w:rPr>
        <w:t xml:space="preserve">органах </w:t>
      </w:r>
      <w:r w:rsidRPr="00277D3F">
        <w:rPr>
          <w:sz w:val="28"/>
          <w:szCs w:val="28"/>
        </w:rPr>
        <w:t xml:space="preserve">или подведомственных государственным органам организациях, участвующих в предоставлении государственной услуги, в распоряжении которых находятся указанные документы в соответствии с нормативными правовыми актами Российской Федерации, если заявитель не представил указанные документы самостоятельно. </w:t>
      </w:r>
      <w:proofErr w:type="gramEnd"/>
    </w:p>
    <w:p w:rsidR="00C66347" w:rsidRPr="00277D3F" w:rsidRDefault="00C66347" w:rsidP="00277D3F">
      <w:pPr>
        <w:pStyle w:val="ConsPlusNormal"/>
        <w:ind w:firstLine="5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в органы, предоставляющие государственную услугу, по собственной инициативе.</w:t>
      </w:r>
    </w:p>
    <w:p w:rsidR="00C66347" w:rsidRPr="00277D3F" w:rsidRDefault="00C66347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Требование о предоставлении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 w:rsidR="00CE42E5" w:rsidRPr="00277D3F">
        <w:rPr>
          <w:sz w:val="28"/>
          <w:szCs w:val="28"/>
        </w:rPr>
        <w:t>,</w:t>
      </w:r>
      <w:r w:rsidRPr="00277D3F">
        <w:rPr>
          <w:sz w:val="28"/>
          <w:szCs w:val="28"/>
        </w:rPr>
        <w:t xml:space="preserve"> не допускается.</w:t>
      </w:r>
    </w:p>
    <w:p w:rsidR="00C66347" w:rsidRPr="00277D3F" w:rsidRDefault="00C66347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proofErr w:type="gramStart"/>
      <w:r w:rsidRPr="00277D3F">
        <w:rPr>
          <w:sz w:val="28"/>
          <w:szCs w:val="28"/>
        </w:rPr>
        <w:lastRenderedPageBreak/>
        <w:t>Требование о предоставлении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277D3F">
        <w:rPr>
          <w:sz w:val="28"/>
          <w:szCs w:val="28"/>
        </w:rPr>
        <w:t xml:space="preserve"> в </w:t>
      </w:r>
      <w:hyperlink r:id="rId17" w:history="1">
        <w:r w:rsidRPr="00277D3F">
          <w:rPr>
            <w:sz w:val="28"/>
            <w:szCs w:val="28"/>
          </w:rPr>
          <w:t>части 6 статьи 7</w:t>
        </w:r>
      </w:hyperlink>
      <w:r w:rsidRPr="00277D3F">
        <w:rPr>
          <w:sz w:val="28"/>
          <w:szCs w:val="28"/>
        </w:rPr>
        <w:t xml:space="preserve"> Федерального закона </w:t>
      </w:r>
      <w:r w:rsidR="00A13C33">
        <w:rPr>
          <w:sz w:val="28"/>
          <w:szCs w:val="28"/>
        </w:rPr>
        <w:t xml:space="preserve">    </w:t>
      </w:r>
      <w:r w:rsidRPr="00277D3F">
        <w:rPr>
          <w:sz w:val="28"/>
          <w:szCs w:val="28"/>
        </w:rPr>
        <w:t xml:space="preserve">№ 210-ФЗ </w:t>
      </w:r>
      <w:r w:rsidR="000C70D2" w:rsidRPr="00277D3F">
        <w:rPr>
          <w:sz w:val="28"/>
          <w:szCs w:val="28"/>
        </w:rPr>
        <w:t>«</w:t>
      </w:r>
      <w:r w:rsidRPr="00277D3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C70D2" w:rsidRPr="00277D3F">
        <w:rPr>
          <w:sz w:val="28"/>
          <w:szCs w:val="28"/>
        </w:rPr>
        <w:t>»</w:t>
      </w:r>
      <w:r w:rsidRPr="00277D3F">
        <w:rPr>
          <w:sz w:val="28"/>
          <w:szCs w:val="28"/>
        </w:rPr>
        <w:t xml:space="preserve"> не допускается.</w:t>
      </w:r>
    </w:p>
    <w:p w:rsidR="00ED1581" w:rsidRPr="00A13C33" w:rsidRDefault="00ED1581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D658D" w:rsidRPr="00277D3F" w:rsidRDefault="00BD658D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  <w:r w:rsidRPr="00277D3F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1C733B" w:rsidRPr="00277D3F" w:rsidRDefault="001C733B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B14A8" w:rsidRPr="00277D3F" w:rsidRDefault="00A21845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29</w:t>
      </w:r>
      <w:r w:rsidR="00330D31" w:rsidRPr="00277D3F">
        <w:rPr>
          <w:rFonts w:ascii="Times New Roman" w:hAnsi="Times New Roman" w:cs="Times New Roman"/>
          <w:sz w:val="28"/>
          <w:szCs w:val="28"/>
        </w:rPr>
        <w:t>.</w:t>
      </w:r>
      <w:r w:rsidR="008C6ADB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8A066E" w:rsidRPr="00277D3F">
        <w:rPr>
          <w:rFonts w:ascii="Times New Roman" w:hAnsi="Times New Roman" w:cs="Times New Roman"/>
          <w:sz w:val="28"/>
          <w:szCs w:val="28"/>
        </w:rPr>
        <w:t>Основани</w:t>
      </w:r>
      <w:r w:rsidR="00491139" w:rsidRPr="00277D3F">
        <w:rPr>
          <w:rFonts w:ascii="Times New Roman" w:hAnsi="Times New Roman" w:cs="Times New Roman"/>
          <w:sz w:val="28"/>
          <w:szCs w:val="28"/>
        </w:rPr>
        <w:t>я</w:t>
      </w:r>
      <w:r w:rsidR="008A066E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1C733B" w:rsidRPr="00277D3F">
        <w:rPr>
          <w:rFonts w:ascii="Times New Roman" w:hAnsi="Times New Roman" w:cs="Times New Roman"/>
          <w:sz w:val="28"/>
          <w:szCs w:val="28"/>
        </w:rPr>
        <w:t xml:space="preserve">для отказа в </w:t>
      </w:r>
      <w:r w:rsidR="008C6ADB" w:rsidRPr="00277D3F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государственной услуги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законодательством Российской Федерации </w:t>
      </w:r>
      <w:r w:rsidR="00491139" w:rsidRPr="00277D3F">
        <w:rPr>
          <w:rFonts w:ascii="Times New Roman" w:hAnsi="Times New Roman" w:cs="Times New Roman"/>
          <w:sz w:val="28"/>
          <w:szCs w:val="28"/>
        </w:rPr>
        <w:t>не предусмотрены</w:t>
      </w:r>
      <w:r w:rsidR="008A066E" w:rsidRPr="00277D3F">
        <w:rPr>
          <w:rFonts w:ascii="Times New Roman" w:hAnsi="Times New Roman" w:cs="Times New Roman"/>
          <w:sz w:val="28"/>
          <w:szCs w:val="28"/>
        </w:rPr>
        <w:t>.</w:t>
      </w:r>
    </w:p>
    <w:p w:rsidR="008B14A8" w:rsidRPr="00277D3F" w:rsidRDefault="008B14A8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C6ADB" w:rsidRPr="00277D3F" w:rsidRDefault="001538CE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государственной услуги. </w:t>
      </w:r>
    </w:p>
    <w:p w:rsidR="008C6ADB" w:rsidRPr="00277D3F" w:rsidRDefault="008C6ADB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07DB1" w:rsidRPr="00277D3F" w:rsidRDefault="00707DB1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3</w:t>
      </w:r>
      <w:r w:rsidR="00A21845" w:rsidRPr="00277D3F">
        <w:rPr>
          <w:sz w:val="28"/>
          <w:szCs w:val="28"/>
        </w:rPr>
        <w:t>0</w:t>
      </w:r>
      <w:r w:rsidRPr="00277D3F">
        <w:rPr>
          <w:sz w:val="28"/>
          <w:szCs w:val="28"/>
        </w:rPr>
        <w:t xml:space="preserve">. </w:t>
      </w:r>
      <w:r w:rsidR="0067343D" w:rsidRPr="00277D3F">
        <w:rPr>
          <w:sz w:val="28"/>
          <w:szCs w:val="28"/>
        </w:rPr>
        <w:t>Основани</w:t>
      </w:r>
      <w:r w:rsidR="00A21845" w:rsidRPr="00277D3F">
        <w:rPr>
          <w:sz w:val="28"/>
          <w:szCs w:val="28"/>
        </w:rPr>
        <w:t>я</w:t>
      </w:r>
      <w:r w:rsidR="0067343D" w:rsidRPr="00277D3F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 xml:space="preserve">для приостановления предоставления государственной услуги законодательством Российской Федерации не </w:t>
      </w:r>
      <w:r w:rsidR="00A21845" w:rsidRPr="00277D3F">
        <w:rPr>
          <w:sz w:val="28"/>
          <w:szCs w:val="28"/>
        </w:rPr>
        <w:t>предусмотрены</w:t>
      </w:r>
      <w:r w:rsidRPr="00277D3F">
        <w:rPr>
          <w:sz w:val="28"/>
          <w:szCs w:val="28"/>
        </w:rPr>
        <w:t>.</w:t>
      </w:r>
    </w:p>
    <w:p w:rsidR="008A066E" w:rsidRPr="00277D3F" w:rsidRDefault="00BB664E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3</w:t>
      </w:r>
      <w:r w:rsidR="00A21845" w:rsidRPr="00277D3F">
        <w:rPr>
          <w:rFonts w:ascii="Times New Roman" w:hAnsi="Times New Roman" w:cs="Times New Roman"/>
          <w:sz w:val="28"/>
          <w:szCs w:val="28"/>
        </w:rPr>
        <w:t>1</w:t>
      </w:r>
      <w:r w:rsidR="00330D31" w:rsidRPr="00277D3F">
        <w:rPr>
          <w:rFonts w:ascii="Times New Roman" w:hAnsi="Times New Roman" w:cs="Times New Roman"/>
          <w:sz w:val="28"/>
          <w:szCs w:val="28"/>
        </w:rPr>
        <w:t>.</w:t>
      </w:r>
      <w:r w:rsidR="008C6ADB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A21845" w:rsidRPr="00277D3F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8C6ADB" w:rsidRPr="00277D3F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государственной услуги </w:t>
      </w:r>
      <w:r w:rsidR="006153FE" w:rsidRPr="00277D3F">
        <w:rPr>
          <w:rFonts w:ascii="Times New Roman" w:hAnsi="Times New Roman" w:cs="Times New Roman"/>
          <w:sz w:val="28"/>
          <w:szCs w:val="28"/>
        </w:rPr>
        <w:t>являе</w:t>
      </w:r>
      <w:r w:rsidR="008A066E" w:rsidRPr="00277D3F">
        <w:rPr>
          <w:rFonts w:ascii="Times New Roman" w:hAnsi="Times New Roman" w:cs="Times New Roman"/>
          <w:sz w:val="28"/>
          <w:szCs w:val="28"/>
        </w:rPr>
        <w:t>тся:</w:t>
      </w:r>
    </w:p>
    <w:p w:rsidR="00BD401E" w:rsidRPr="00277D3F" w:rsidRDefault="008A066E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направление заявителем </w:t>
      </w:r>
      <w:r w:rsidR="00F72994" w:rsidRPr="00277D3F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D2EEC" w:rsidRPr="00277D3F">
        <w:rPr>
          <w:rFonts w:ascii="Times New Roman" w:hAnsi="Times New Roman" w:cs="Times New Roman"/>
          <w:sz w:val="28"/>
          <w:szCs w:val="28"/>
        </w:rPr>
        <w:t xml:space="preserve">и </w:t>
      </w:r>
      <w:r w:rsidR="00A21845" w:rsidRPr="00277D3F">
        <w:rPr>
          <w:rFonts w:ascii="Times New Roman" w:hAnsi="Times New Roman" w:cs="Times New Roman"/>
          <w:sz w:val="28"/>
          <w:szCs w:val="28"/>
        </w:rPr>
        <w:t xml:space="preserve">прилагаемых к ней </w:t>
      </w:r>
      <w:r w:rsidR="00FD2EEC" w:rsidRPr="00277D3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277D3F">
        <w:rPr>
          <w:rFonts w:ascii="Times New Roman" w:hAnsi="Times New Roman" w:cs="Times New Roman"/>
          <w:sz w:val="28"/>
          <w:szCs w:val="28"/>
        </w:rPr>
        <w:t>с нарушением требований пункт</w:t>
      </w:r>
      <w:r w:rsidR="00357351" w:rsidRPr="00277D3F">
        <w:rPr>
          <w:rFonts w:ascii="Times New Roman" w:hAnsi="Times New Roman" w:cs="Times New Roman"/>
          <w:sz w:val="28"/>
          <w:szCs w:val="28"/>
        </w:rPr>
        <w:t>ов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6B3C0B" w:rsidRPr="00277D3F">
        <w:rPr>
          <w:rFonts w:ascii="Times New Roman" w:hAnsi="Times New Roman" w:cs="Times New Roman"/>
          <w:sz w:val="28"/>
          <w:szCs w:val="28"/>
        </w:rPr>
        <w:t>2</w:t>
      </w:r>
      <w:r w:rsidR="000D38B9" w:rsidRPr="00277D3F">
        <w:rPr>
          <w:rFonts w:ascii="Times New Roman" w:hAnsi="Times New Roman" w:cs="Times New Roman"/>
          <w:sz w:val="28"/>
          <w:szCs w:val="28"/>
        </w:rPr>
        <w:t>5</w:t>
      </w:r>
      <w:r w:rsidR="00CE42E5" w:rsidRPr="00277D3F">
        <w:rPr>
          <w:rFonts w:ascii="Times New Roman" w:hAnsi="Times New Roman" w:cs="Times New Roman"/>
          <w:sz w:val="28"/>
          <w:szCs w:val="28"/>
        </w:rPr>
        <w:t>-</w:t>
      </w:r>
      <w:r w:rsidR="00BB664E" w:rsidRPr="00277D3F">
        <w:rPr>
          <w:rFonts w:ascii="Times New Roman" w:hAnsi="Times New Roman" w:cs="Times New Roman"/>
          <w:sz w:val="28"/>
          <w:szCs w:val="28"/>
        </w:rPr>
        <w:t>2</w:t>
      </w:r>
      <w:r w:rsidR="00CE42E5" w:rsidRPr="00277D3F">
        <w:rPr>
          <w:rFonts w:ascii="Times New Roman" w:hAnsi="Times New Roman" w:cs="Times New Roman"/>
          <w:sz w:val="28"/>
          <w:szCs w:val="28"/>
        </w:rPr>
        <w:t>7</w:t>
      </w:r>
      <w:r w:rsidRPr="00277D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6477E" w:rsidRPr="00277D3F">
        <w:rPr>
          <w:rFonts w:ascii="Times New Roman" w:hAnsi="Times New Roman" w:cs="Times New Roman"/>
          <w:sz w:val="28"/>
          <w:szCs w:val="28"/>
        </w:rPr>
        <w:t>.</w:t>
      </w:r>
    </w:p>
    <w:p w:rsidR="009B158E" w:rsidRPr="00277D3F" w:rsidRDefault="009B158E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D06D2" w:rsidRPr="00277D3F" w:rsidRDefault="00233346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77D3F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075CF" w:rsidRPr="00277D3F" w:rsidRDefault="00C075CF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32F82" w:rsidRPr="00277D3F" w:rsidRDefault="00596D1E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3</w:t>
      </w:r>
      <w:r w:rsidR="00A21845" w:rsidRPr="00277D3F">
        <w:rPr>
          <w:bCs/>
          <w:sz w:val="28"/>
          <w:szCs w:val="28"/>
        </w:rPr>
        <w:t>2</w:t>
      </w:r>
      <w:r w:rsidR="00F32F82" w:rsidRPr="00277D3F">
        <w:rPr>
          <w:bCs/>
          <w:sz w:val="28"/>
          <w:szCs w:val="28"/>
        </w:rPr>
        <w:t>. При предоставлении государственной услуги оказание иных услуг, необходимых и обязательных для предоставления государственной услуги</w:t>
      </w:r>
      <w:r w:rsidR="00135770">
        <w:rPr>
          <w:bCs/>
          <w:sz w:val="28"/>
          <w:szCs w:val="28"/>
        </w:rPr>
        <w:t>,</w:t>
      </w:r>
      <w:r w:rsidR="00F32F82" w:rsidRPr="00277D3F">
        <w:rPr>
          <w:bCs/>
          <w:sz w:val="28"/>
          <w:szCs w:val="28"/>
        </w:rPr>
        <w:t xml:space="preserve"> не </w:t>
      </w:r>
      <w:r w:rsidR="009B158E" w:rsidRPr="00277D3F">
        <w:rPr>
          <w:bCs/>
          <w:sz w:val="28"/>
          <w:szCs w:val="28"/>
        </w:rPr>
        <w:t>требуется</w:t>
      </w:r>
      <w:r w:rsidR="00F32F82" w:rsidRPr="00277D3F">
        <w:rPr>
          <w:bCs/>
          <w:sz w:val="28"/>
          <w:szCs w:val="28"/>
        </w:rPr>
        <w:t>.</w:t>
      </w:r>
    </w:p>
    <w:p w:rsidR="004760EB" w:rsidRDefault="004760EB" w:rsidP="00277D3F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</w:p>
    <w:p w:rsidR="000609F3" w:rsidRDefault="000609F3" w:rsidP="00277D3F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</w:p>
    <w:p w:rsidR="000609F3" w:rsidRDefault="000609F3" w:rsidP="00277D3F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</w:p>
    <w:p w:rsidR="000609F3" w:rsidRDefault="000609F3" w:rsidP="00277D3F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</w:p>
    <w:p w:rsidR="000609F3" w:rsidRPr="00277D3F" w:rsidRDefault="000609F3" w:rsidP="00277D3F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</w:p>
    <w:p w:rsidR="004322C3" w:rsidRPr="00277D3F" w:rsidRDefault="004322C3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Порядок, размер и основания взимания </w:t>
      </w:r>
      <w:r w:rsidR="00AB28D1" w:rsidRPr="00277D3F">
        <w:rPr>
          <w:rFonts w:ascii="Times New Roman" w:hAnsi="Times New Roman" w:cs="Times New Roman"/>
          <w:b/>
          <w:bCs/>
          <w:sz w:val="28"/>
          <w:szCs w:val="28"/>
        </w:rPr>
        <w:t>платы за предоставление государственной услуги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2C3" w:rsidRPr="00277D3F" w:rsidRDefault="004322C3" w:rsidP="00277D3F">
      <w:pPr>
        <w:pStyle w:val="ConsPlusNormal"/>
        <w:widowControl/>
        <w:ind w:firstLine="57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60BD" w:rsidRPr="00277D3F" w:rsidRDefault="00596D1E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3</w:t>
      </w:r>
      <w:r w:rsidR="00FC140A" w:rsidRPr="00277D3F">
        <w:rPr>
          <w:sz w:val="28"/>
          <w:szCs w:val="28"/>
        </w:rPr>
        <w:t>3</w:t>
      </w:r>
      <w:r w:rsidR="004322C3" w:rsidRPr="00277D3F">
        <w:rPr>
          <w:sz w:val="28"/>
          <w:szCs w:val="28"/>
        </w:rPr>
        <w:t xml:space="preserve">. </w:t>
      </w:r>
      <w:r w:rsidR="00FD75C3" w:rsidRPr="00277D3F">
        <w:rPr>
          <w:sz w:val="28"/>
          <w:szCs w:val="28"/>
        </w:rPr>
        <w:t xml:space="preserve">В соответствии со статьей </w:t>
      </w:r>
      <w:r w:rsidR="00C160BD" w:rsidRPr="00277D3F">
        <w:rPr>
          <w:sz w:val="28"/>
          <w:szCs w:val="28"/>
        </w:rPr>
        <w:t>36.1 Закона Российской Федерации № 2395-</w:t>
      </w:r>
      <w:r w:rsidR="00C160BD" w:rsidRPr="00277D3F">
        <w:rPr>
          <w:sz w:val="28"/>
          <w:szCs w:val="28"/>
          <w:lang w:val="en-US"/>
        </w:rPr>
        <w:t>I</w:t>
      </w:r>
      <w:r w:rsidR="00C160BD" w:rsidRPr="00277D3F">
        <w:rPr>
          <w:sz w:val="28"/>
          <w:szCs w:val="28"/>
        </w:rPr>
        <w:t xml:space="preserve"> </w:t>
      </w:r>
      <w:r w:rsidR="000C70D2" w:rsidRPr="00277D3F">
        <w:rPr>
          <w:sz w:val="28"/>
          <w:szCs w:val="28"/>
        </w:rPr>
        <w:t>«</w:t>
      </w:r>
      <w:r w:rsidR="00C160BD" w:rsidRPr="00277D3F">
        <w:rPr>
          <w:sz w:val="28"/>
          <w:szCs w:val="28"/>
        </w:rPr>
        <w:t>О недрах</w:t>
      </w:r>
      <w:r w:rsidR="000C70D2" w:rsidRPr="00277D3F">
        <w:rPr>
          <w:sz w:val="28"/>
          <w:szCs w:val="28"/>
        </w:rPr>
        <w:t>»</w:t>
      </w:r>
      <w:r w:rsidR="00C160BD" w:rsidRPr="00277D3F">
        <w:rPr>
          <w:sz w:val="28"/>
          <w:szCs w:val="28"/>
        </w:rPr>
        <w:t xml:space="preserve"> п</w:t>
      </w:r>
      <w:r w:rsidR="00ED4CC1" w:rsidRPr="00277D3F">
        <w:rPr>
          <w:bCs/>
          <w:sz w:val="28"/>
          <w:szCs w:val="28"/>
        </w:rPr>
        <w:t xml:space="preserve">роведение экспертизы </w:t>
      </w:r>
      <w:r w:rsidR="00B55EC7" w:rsidRPr="00277D3F">
        <w:rPr>
          <w:bCs/>
          <w:sz w:val="28"/>
          <w:szCs w:val="28"/>
        </w:rPr>
        <w:t xml:space="preserve">проектов </w:t>
      </w:r>
      <w:r w:rsidR="00DD7871" w:rsidRPr="00277D3F">
        <w:rPr>
          <w:bCs/>
          <w:sz w:val="28"/>
          <w:szCs w:val="28"/>
        </w:rPr>
        <w:t>геологического изучения недр</w:t>
      </w:r>
      <w:r w:rsidR="00B55EC7" w:rsidRPr="00277D3F">
        <w:rPr>
          <w:bCs/>
          <w:sz w:val="28"/>
          <w:szCs w:val="28"/>
        </w:rPr>
        <w:t xml:space="preserve"> </w:t>
      </w:r>
      <w:r w:rsidR="00C160BD" w:rsidRPr="00277D3F">
        <w:rPr>
          <w:bCs/>
          <w:sz w:val="28"/>
          <w:szCs w:val="28"/>
        </w:rPr>
        <w:t xml:space="preserve">осуществляется </w:t>
      </w:r>
      <w:r w:rsidR="00C160BD" w:rsidRPr="00277D3F">
        <w:rPr>
          <w:sz w:val="28"/>
          <w:szCs w:val="28"/>
        </w:rPr>
        <w:t>за счет средств пользователей недр.</w:t>
      </w:r>
    </w:p>
    <w:p w:rsidR="0054345F" w:rsidRPr="00277D3F" w:rsidRDefault="002A13A7" w:rsidP="0054345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Размер платы, взимаемой </w:t>
      </w:r>
      <w:r w:rsidR="002717D3" w:rsidRPr="00277D3F">
        <w:rPr>
          <w:color w:val="000000"/>
          <w:sz w:val="28"/>
          <w:szCs w:val="28"/>
        </w:rPr>
        <w:t>за оказание государственной услуги</w:t>
      </w:r>
      <w:r w:rsidRPr="00277D3F">
        <w:rPr>
          <w:color w:val="000000"/>
          <w:sz w:val="28"/>
          <w:szCs w:val="28"/>
        </w:rPr>
        <w:t xml:space="preserve"> по </w:t>
      </w:r>
      <w:r w:rsidR="001D49EA">
        <w:rPr>
          <w:color w:val="000000"/>
          <w:sz w:val="28"/>
          <w:szCs w:val="28"/>
        </w:rPr>
        <w:t xml:space="preserve">организации </w:t>
      </w:r>
      <w:r w:rsidRPr="00277D3F">
        <w:rPr>
          <w:color w:val="000000"/>
          <w:sz w:val="28"/>
          <w:szCs w:val="28"/>
        </w:rPr>
        <w:t>экспертизы проектов геологического изучения недр</w:t>
      </w:r>
      <w:r w:rsidR="00FD75C3" w:rsidRPr="00277D3F">
        <w:rPr>
          <w:color w:val="000000"/>
          <w:sz w:val="28"/>
          <w:szCs w:val="28"/>
        </w:rPr>
        <w:t>,</w:t>
      </w:r>
      <w:r w:rsidR="00C160BD" w:rsidRPr="00277D3F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 xml:space="preserve">определяется </w:t>
      </w:r>
      <w:r w:rsidR="0054345F">
        <w:rPr>
          <w:sz w:val="28"/>
          <w:szCs w:val="28"/>
        </w:rPr>
        <w:t xml:space="preserve">в соответствии с </w:t>
      </w:r>
      <w:r w:rsidR="0054345F" w:rsidRPr="00277D3F">
        <w:rPr>
          <w:color w:val="000000"/>
          <w:sz w:val="28"/>
          <w:szCs w:val="28"/>
        </w:rPr>
        <w:t>приказ</w:t>
      </w:r>
      <w:r w:rsidR="0054345F">
        <w:rPr>
          <w:color w:val="000000"/>
          <w:sz w:val="28"/>
          <w:szCs w:val="28"/>
        </w:rPr>
        <w:t>ом</w:t>
      </w:r>
      <w:r w:rsidR="0054345F" w:rsidRPr="00277D3F">
        <w:rPr>
          <w:color w:val="000000"/>
          <w:sz w:val="28"/>
          <w:szCs w:val="28"/>
        </w:rPr>
        <w:t xml:space="preserve"> Минприроды России от </w:t>
      </w:r>
      <w:r w:rsidR="0054345F" w:rsidRPr="00277D3F">
        <w:rPr>
          <w:sz w:val="28"/>
          <w:szCs w:val="28"/>
        </w:rPr>
        <w:t>08 июля 2010 г. № 252</w:t>
      </w:r>
      <w:r w:rsidR="0054345F" w:rsidRPr="00277D3F">
        <w:rPr>
          <w:color w:val="000000"/>
          <w:sz w:val="28"/>
          <w:szCs w:val="28"/>
        </w:rPr>
        <w:t xml:space="preserve"> </w:t>
      </w:r>
      <w:r w:rsidR="0054345F" w:rsidRPr="00277D3F">
        <w:rPr>
          <w:sz w:val="28"/>
          <w:szCs w:val="28"/>
        </w:rPr>
        <w:t xml:space="preserve">«Об утверждении размеров платы за экспертизу проектов геологического изучения недр» </w:t>
      </w:r>
      <w:r w:rsidR="0054345F" w:rsidRPr="00277D3F">
        <w:rPr>
          <w:color w:val="000000"/>
          <w:sz w:val="28"/>
          <w:szCs w:val="28"/>
        </w:rPr>
        <w:t xml:space="preserve">(зарегистрирован Минюстом России 09 июля </w:t>
      </w:r>
      <w:smartTag w:uri="urn:schemas-microsoft-com:office:smarttags" w:element="metricconverter">
        <w:smartTagPr>
          <w:attr w:name="ProductID" w:val="2010 г"/>
        </w:smartTagPr>
        <w:r w:rsidR="0054345F" w:rsidRPr="00277D3F">
          <w:rPr>
            <w:color w:val="000000"/>
            <w:sz w:val="28"/>
            <w:szCs w:val="28"/>
          </w:rPr>
          <w:t>2010 г</w:t>
        </w:r>
      </w:smartTag>
      <w:r w:rsidR="0054345F" w:rsidRPr="00277D3F">
        <w:rPr>
          <w:color w:val="000000"/>
          <w:sz w:val="28"/>
          <w:szCs w:val="28"/>
        </w:rPr>
        <w:t>., регистрационный № 17767).</w:t>
      </w:r>
    </w:p>
    <w:p w:rsidR="00ED4CC1" w:rsidRPr="00277D3F" w:rsidRDefault="00ED4CC1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Иная плата за предоставление указанной государственной услуги не взимается.</w:t>
      </w:r>
    </w:p>
    <w:p w:rsidR="00F32F82" w:rsidRPr="00277D3F" w:rsidRDefault="004D2129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Банковские реквизиты для внесения платы за предоставление государственной услуги размещаются на официальном сайте Роснедр в информационно-телекоммуникационной сети</w:t>
      </w:r>
      <w:r w:rsidR="00475E7B" w:rsidRPr="00475E7B">
        <w:rPr>
          <w:rFonts w:ascii="Times New Roman" w:hAnsi="Times New Roman" w:cs="Times New Roman"/>
          <w:sz w:val="28"/>
          <w:szCs w:val="28"/>
        </w:rPr>
        <w:t xml:space="preserve"> </w:t>
      </w:r>
      <w:r w:rsidR="00475E7B">
        <w:rPr>
          <w:rFonts w:ascii="Times New Roman" w:hAnsi="Times New Roman" w:cs="Times New Roman"/>
          <w:sz w:val="28"/>
          <w:szCs w:val="28"/>
        </w:rPr>
        <w:t>«</w:t>
      </w:r>
      <w:r w:rsidRPr="00277D3F">
        <w:rPr>
          <w:rFonts w:ascii="Times New Roman" w:hAnsi="Times New Roman" w:cs="Times New Roman"/>
          <w:sz w:val="28"/>
          <w:szCs w:val="28"/>
        </w:rPr>
        <w:t>Интернет</w:t>
      </w:r>
      <w:r w:rsidR="00475E7B">
        <w:rPr>
          <w:rFonts w:ascii="Times New Roman" w:hAnsi="Times New Roman" w:cs="Times New Roman"/>
          <w:sz w:val="28"/>
          <w:szCs w:val="28"/>
        </w:rPr>
        <w:t>»</w:t>
      </w:r>
      <w:r w:rsidRPr="00277D3F">
        <w:rPr>
          <w:rFonts w:ascii="Times New Roman" w:hAnsi="Times New Roman" w:cs="Times New Roman"/>
          <w:sz w:val="28"/>
          <w:szCs w:val="28"/>
        </w:rPr>
        <w:t>.</w:t>
      </w:r>
    </w:p>
    <w:p w:rsidR="00692CD4" w:rsidRPr="00277D3F" w:rsidRDefault="006B3BCA" w:rsidP="00277D3F">
      <w:pPr>
        <w:pStyle w:val="ConsPlusNormal"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77D3F">
        <w:rPr>
          <w:rFonts w:ascii="Times New Roman" w:hAnsi="Times New Roman" w:cs="Times New Roman"/>
          <w:sz w:val="28"/>
          <w:szCs w:val="28"/>
        </w:rPr>
        <w:t xml:space="preserve">В </w:t>
      </w:r>
      <w:r w:rsidR="00692CD4" w:rsidRPr="00277D3F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277D3F">
        <w:rPr>
          <w:rFonts w:ascii="Times New Roman" w:hAnsi="Times New Roman" w:cs="Times New Roman"/>
          <w:sz w:val="28"/>
          <w:szCs w:val="28"/>
        </w:rPr>
        <w:t>платежа за проведение экспертизы проектов геологического изучения недр указывается полное наименование заявителя; наименование проек</w:t>
      </w:r>
      <w:r w:rsidR="00F17BAC" w:rsidRPr="00277D3F">
        <w:rPr>
          <w:rFonts w:ascii="Times New Roman" w:hAnsi="Times New Roman" w:cs="Times New Roman"/>
          <w:sz w:val="28"/>
          <w:szCs w:val="28"/>
        </w:rPr>
        <w:t>та геологического изучения 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; реквизиты </w:t>
      </w:r>
      <w:r w:rsidR="00277D3F" w:rsidRPr="00277D3F">
        <w:rPr>
          <w:rFonts w:ascii="Times New Roman" w:hAnsi="Times New Roman" w:cs="Times New Roman"/>
          <w:sz w:val="28"/>
          <w:szCs w:val="28"/>
        </w:rPr>
        <w:t>лицензии на пользование недрами, в соответствии с которой проводятся работы по геологическому изучению недр, поискам, разведке месторождений полезных ископаемых</w:t>
      </w:r>
      <w:r w:rsidRPr="00277D3F">
        <w:rPr>
          <w:rFonts w:ascii="Times New Roman" w:hAnsi="Times New Roman" w:cs="Times New Roman"/>
          <w:sz w:val="28"/>
          <w:szCs w:val="28"/>
        </w:rPr>
        <w:t xml:space="preserve"> (при наличии); реквизиты государственного контракта на выполнение работ по геологическому изучению недр (при наличии).</w:t>
      </w:r>
      <w:proofErr w:type="gramEnd"/>
    </w:p>
    <w:p w:rsidR="00823C65" w:rsidRPr="00277D3F" w:rsidRDefault="00823C65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322C3" w:rsidRPr="00277D3F" w:rsidRDefault="004322C3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  <w:r w:rsidRPr="00277D3F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49016D" w:rsidRPr="00277D3F" w:rsidRDefault="0049016D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</w:p>
    <w:p w:rsidR="00F32F82" w:rsidRPr="00277D3F" w:rsidRDefault="00596D1E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bCs/>
          <w:sz w:val="28"/>
          <w:szCs w:val="28"/>
        </w:rPr>
        <w:t>3</w:t>
      </w:r>
      <w:r w:rsidR="00FC140A" w:rsidRPr="00277D3F">
        <w:rPr>
          <w:bCs/>
          <w:sz w:val="28"/>
          <w:szCs w:val="28"/>
        </w:rPr>
        <w:t>4</w:t>
      </w:r>
      <w:r w:rsidR="00F32F82" w:rsidRPr="00277D3F">
        <w:rPr>
          <w:bCs/>
          <w:sz w:val="28"/>
          <w:szCs w:val="28"/>
        </w:rPr>
        <w:t>. При предоставлении государственной услуги оказание иных услуг, необходимых и обязательных для предоставления государственной услуги не осуществляется, п</w:t>
      </w:r>
      <w:r w:rsidR="00F32F82" w:rsidRPr="00277D3F">
        <w:rPr>
          <w:sz w:val="28"/>
          <w:szCs w:val="28"/>
        </w:rPr>
        <w:t>лата за предоставление указанных услуг не взимается.</w:t>
      </w:r>
    </w:p>
    <w:p w:rsidR="00823C65" w:rsidRDefault="00823C65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</w:p>
    <w:p w:rsidR="00322EF2" w:rsidRPr="00277D3F" w:rsidRDefault="00322EF2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</w:p>
    <w:p w:rsidR="008F0B1B" w:rsidRPr="00277D3F" w:rsidRDefault="008F0B1B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8F0B1B" w:rsidRPr="00277D3F" w:rsidRDefault="008F0B1B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о предоставлении государственной услуги и при получении</w:t>
      </w:r>
    </w:p>
    <w:p w:rsidR="008F0B1B" w:rsidRPr="00277D3F" w:rsidRDefault="008F0B1B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результата предоставления государственной услуги</w:t>
      </w:r>
    </w:p>
    <w:p w:rsidR="008F0B1B" w:rsidRPr="00277D3F" w:rsidRDefault="008F0B1B" w:rsidP="00277D3F">
      <w:pPr>
        <w:autoSpaceDE w:val="0"/>
        <w:autoSpaceDN w:val="0"/>
        <w:adjustRightInd w:val="0"/>
        <w:ind w:firstLine="570"/>
        <w:jc w:val="both"/>
        <w:outlineLvl w:val="2"/>
        <w:rPr>
          <w:b/>
          <w:sz w:val="28"/>
          <w:szCs w:val="28"/>
        </w:rPr>
      </w:pPr>
    </w:p>
    <w:p w:rsidR="008F0B1B" w:rsidRPr="00277D3F" w:rsidRDefault="00596D1E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3</w:t>
      </w:r>
      <w:r w:rsidR="00FC140A" w:rsidRPr="00277D3F">
        <w:rPr>
          <w:sz w:val="28"/>
          <w:szCs w:val="28"/>
        </w:rPr>
        <w:t>5</w:t>
      </w:r>
      <w:r w:rsidR="008F0B1B" w:rsidRPr="00277D3F">
        <w:rPr>
          <w:sz w:val="28"/>
          <w:szCs w:val="28"/>
        </w:rPr>
        <w:t xml:space="preserve">. Максимальный срок ожидания в очереди при подаче или получении документов заявителем (его уполномоченным представителем) не должен превышать </w:t>
      </w:r>
      <w:r w:rsidR="00372005">
        <w:rPr>
          <w:sz w:val="28"/>
          <w:szCs w:val="28"/>
        </w:rPr>
        <w:t>15</w:t>
      </w:r>
      <w:r w:rsidR="008F0B1B" w:rsidRPr="00277D3F">
        <w:rPr>
          <w:sz w:val="28"/>
          <w:szCs w:val="28"/>
        </w:rPr>
        <w:t xml:space="preserve"> минут.</w:t>
      </w:r>
    </w:p>
    <w:p w:rsidR="008F0B1B" w:rsidRDefault="008F0B1B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</w:p>
    <w:p w:rsidR="004760EB" w:rsidRPr="00277D3F" w:rsidRDefault="004760EB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</w:p>
    <w:p w:rsidR="00CE42E5" w:rsidRPr="00277D3F" w:rsidRDefault="008F0B1B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lastRenderedPageBreak/>
        <w:t xml:space="preserve">Срок и порядок регистрации </w:t>
      </w:r>
      <w:r w:rsidR="00A57B2C" w:rsidRPr="00277D3F">
        <w:rPr>
          <w:b/>
          <w:sz w:val="28"/>
          <w:szCs w:val="28"/>
        </w:rPr>
        <w:t xml:space="preserve">заявки </w:t>
      </w:r>
      <w:r w:rsidR="00801BCD" w:rsidRPr="00277D3F">
        <w:rPr>
          <w:b/>
          <w:sz w:val="28"/>
          <w:szCs w:val="28"/>
        </w:rPr>
        <w:t>на предоставление</w:t>
      </w:r>
    </w:p>
    <w:p w:rsidR="008F0B1B" w:rsidRPr="00277D3F" w:rsidRDefault="008F0B1B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государственной услуги</w:t>
      </w:r>
    </w:p>
    <w:p w:rsidR="008F0B1B" w:rsidRPr="00277D3F" w:rsidRDefault="008F0B1B" w:rsidP="00277D3F">
      <w:pPr>
        <w:autoSpaceDE w:val="0"/>
        <w:autoSpaceDN w:val="0"/>
        <w:adjustRightInd w:val="0"/>
        <w:ind w:firstLine="570"/>
        <w:jc w:val="both"/>
        <w:outlineLvl w:val="2"/>
        <w:rPr>
          <w:b/>
          <w:sz w:val="28"/>
          <w:szCs w:val="28"/>
        </w:rPr>
      </w:pPr>
    </w:p>
    <w:p w:rsidR="0022516F" w:rsidRPr="00277D3F" w:rsidRDefault="00596D1E" w:rsidP="00277D3F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3</w:t>
      </w:r>
      <w:r w:rsidR="00FC140A" w:rsidRPr="00277D3F">
        <w:rPr>
          <w:rFonts w:ascii="Times New Roman" w:hAnsi="Times New Roman" w:cs="Times New Roman"/>
          <w:sz w:val="28"/>
          <w:szCs w:val="28"/>
        </w:rPr>
        <w:t>6</w:t>
      </w:r>
      <w:r w:rsidR="0022516F" w:rsidRPr="00277D3F">
        <w:rPr>
          <w:rFonts w:ascii="Times New Roman" w:hAnsi="Times New Roman" w:cs="Times New Roman"/>
          <w:sz w:val="28"/>
          <w:szCs w:val="28"/>
        </w:rPr>
        <w:t>. Должностное лицо Роснедр</w:t>
      </w:r>
      <w:r w:rsidR="00ED4CC1" w:rsidRPr="00277D3F">
        <w:rPr>
          <w:rFonts w:ascii="Times New Roman" w:hAnsi="Times New Roman" w:cs="Times New Roman"/>
          <w:sz w:val="28"/>
          <w:szCs w:val="28"/>
        </w:rPr>
        <w:t xml:space="preserve"> или его территориального органа</w:t>
      </w:r>
      <w:r w:rsidR="0022516F" w:rsidRPr="00277D3F">
        <w:rPr>
          <w:rFonts w:ascii="Times New Roman" w:hAnsi="Times New Roman" w:cs="Times New Roman"/>
          <w:sz w:val="28"/>
          <w:szCs w:val="28"/>
        </w:rPr>
        <w:t xml:space="preserve">, ответственное за прием </w:t>
      </w:r>
      <w:r w:rsidR="00585552" w:rsidRPr="00277D3F">
        <w:rPr>
          <w:rFonts w:ascii="Times New Roman" w:hAnsi="Times New Roman" w:cs="Times New Roman"/>
          <w:sz w:val="28"/>
          <w:szCs w:val="28"/>
        </w:rPr>
        <w:t>заявок на</w:t>
      </w:r>
      <w:r w:rsidR="00ED4CC1" w:rsidRPr="00277D3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85552" w:rsidRPr="00277D3F">
        <w:rPr>
          <w:rFonts w:ascii="Times New Roman" w:hAnsi="Times New Roman" w:cs="Times New Roman"/>
          <w:sz w:val="28"/>
          <w:szCs w:val="28"/>
        </w:rPr>
        <w:t>е</w:t>
      </w:r>
      <w:r w:rsidR="00ED4CC1" w:rsidRPr="00277D3F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96548D" w:rsidRPr="00277D3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DD7871" w:rsidRPr="00277D3F">
        <w:rPr>
          <w:rFonts w:ascii="Times New Roman" w:hAnsi="Times New Roman" w:cs="Times New Roman"/>
          <w:sz w:val="28"/>
          <w:szCs w:val="28"/>
        </w:rPr>
        <w:t>геологического изучения недр</w:t>
      </w:r>
      <w:r w:rsidR="00BD401E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22516F" w:rsidRPr="00277D3F">
        <w:rPr>
          <w:rFonts w:ascii="Times New Roman" w:hAnsi="Times New Roman" w:cs="Times New Roman"/>
          <w:sz w:val="28"/>
          <w:szCs w:val="28"/>
        </w:rPr>
        <w:t>регистрирует полученн</w:t>
      </w:r>
      <w:r w:rsidR="00585552" w:rsidRPr="00277D3F">
        <w:rPr>
          <w:rFonts w:ascii="Times New Roman" w:hAnsi="Times New Roman" w:cs="Times New Roman"/>
          <w:sz w:val="28"/>
          <w:szCs w:val="28"/>
        </w:rPr>
        <w:t>ую</w:t>
      </w:r>
      <w:r w:rsidR="0022516F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585552" w:rsidRPr="00277D3F">
        <w:rPr>
          <w:rFonts w:ascii="Times New Roman" w:hAnsi="Times New Roman" w:cs="Times New Roman"/>
          <w:sz w:val="28"/>
          <w:szCs w:val="28"/>
        </w:rPr>
        <w:t>заявку</w:t>
      </w:r>
      <w:r w:rsidR="0022516F" w:rsidRPr="00277D3F">
        <w:rPr>
          <w:rFonts w:ascii="Times New Roman" w:hAnsi="Times New Roman" w:cs="Times New Roman"/>
          <w:sz w:val="28"/>
          <w:szCs w:val="28"/>
        </w:rPr>
        <w:t>, присваива</w:t>
      </w:r>
      <w:r w:rsidR="0096548D" w:rsidRPr="00277D3F">
        <w:rPr>
          <w:rFonts w:ascii="Times New Roman" w:hAnsi="Times New Roman" w:cs="Times New Roman"/>
          <w:sz w:val="28"/>
          <w:szCs w:val="28"/>
        </w:rPr>
        <w:t>е</w:t>
      </w:r>
      <w:r w:rsidR="0022516F" w:rsidRPr="00277D3F">
        <w:rPr>
          <w:rFonts w:ascii="Times New Roman" w:hAnsi="Times New Roman" w:cs="Times New Roman"/>
          <w:sz w:val="28"/>
          <w:szCs w:val="28"/>
        </w:rPr>
        <w:t xml:space="preserve">т </w:t>
      </w:r>
      <w:r w:rsidR="00585552" w:rsidRPr="00277D3F">
        <w:rPr>
          <w:rFonts w:ascii="Times New Roman" w:hAnsi="Times New Roman" w:cs="Times New Roman"/>
          <w:sz w:val="28"/>
          <w:szCs w:val="28"/>
        </w:rPr>
        <w:t xml:space="preserve">ей </w:t>
      </w:r>
      <w:r w:rsidR="0022516F" w:rsidRPr="00277D3F">
        <w:rPr>
          <w:rFonts w:ascii="Times New Roman" w:hAnsi="Times New Roman" w:cs="Times New Roman"/>
          <w:sz w:val="28"/>
          <w:szCs w:val="28"/>
        </w:rPr>
        <w:t>входящий номер до 1</w:t>
      </w:r>
      <w:r w:rsidR="00B94FF4" w:rsidRPr="00277D3F">
        <w:rPr>
          <w:rFonts w:ascii="Times New Roman" w:hAnsi="Times New Roman" w:cs="Times New Roman"/>
          <w:sz w:val="28"/>
          <w:szCs w:val="28"/>
        </w:rPr>
        <w:t>6</w:t>
      </w:r>
      <w:r w:rsidR="0022516F" w:rsidRPr="00277D3F">
        <w:rPr>
          <w:rFonts w:ascii="Times New Roman" w:hAnsi="Times New Roman" w:cs="Times New Roman"/>
          <w:sz w:val="28"/>
          <w:szCs w:val="28"/>
        </w:rPr>
        <w:t xml:space="preserve"> часов рабочего дня, следующего за днем поступления </w:t>
      </w:r>
      <w:r w:rsidR="00585552" w:rsidRPr="00277D3F">
        <w:rPr>
          <w:rFonts w:ascii="Times New Roman" w:hAnsi="Times New Roman" w:cs="Times New Roman"/>
          <w:sz w:val="28"/>
          <w:szCs w:val="28"/>
        </w:rPr>
        <w:t>заявки</w:t>
      </w:r>
      <w:r w:rsidR="0022516F" w:rsidRPr="00277D3F">
        <w:rPr>
          <w:rFonts w:ascii="Times New Roman" w:hAnsi="Times New Roman" w:cs="Times New Roman"/>
          <w:sz w:val="28"/>
          <w:szCs w:val="28"/>
        </w:rPr>
        <w:t>.</w:t>
      </w:r>
    </w:p>
    <w:p w:rsidR="0022516F" w:rsidRPr="00277D3F" w:rsidRDefault="00596D1E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3</w:t>
      </w:r>
      <w:r w:rsidR="00FC140A" w:rsidRPr="00277D3F">
        <w:rPr>
          <w:sz w:val="28"/>
          <w:szCs w:val="28"/>
        </w:rPr>
        <w:t>7</w:t>
      </w:r>
      <w:r w:rsidR="0022516F" w:rsidRPr="00277D3F">
        <w:rPr>
          <w:sz w:val="28"/>
          <w:szCs w:val="28"/>
        </w:rPr>
        <w:t xml:space="preserve">. </w:t>
      </w:r>
      <w:proofErr w:type="gramStart"/>
      <w:r w:rsidR="0022516F" w:rsidRPr="00277D3F">
        <w:rPr>
          <w:sz w:val="28"/>
          <w:szCs w:val="28"/>
        </w:rPr>
        <w:t xml:space="preserve">В случае подачи </w:t>
      </w:r>
      <w:r w:rsidR="00585552" w:rsidRPr="00277D3F">
        <w:rPr>
          <w:sz w:val="28"/>
          <w:szCs w:val="28"/>
        </w:rPr>
        <w:t>заявки на</w:t>
      </w:r>
      <w:r w:rsidR="00ED4CC1" w:rsidRPr="00277D3F">
        <w:rPr>
          <w:sz w:val="28"/>
          <w:szCs w:val="28"/>
        </w:rPr>
        <w:t xml:space="preserve"> проведени</w:t>
      </w:r>
      <w:r w:rsidR="00585552" w:rsidRPr="00277D3F">
        <w:rPr>
          <w:sz w:val="28"/>
          <w:szCs w:val="28"/>
        </w:rPr>
        <w:t>е</w:t>
      </w:r>
      <w:r w:rsidR="00ED4CC1" w:rsidRPr="00277D3F">
        <w:rPr>
          <w:sz w:val="28"/>
          <w:szCs w:val="28"/>
        </w:rPr>
        <w:t xml:space="preserve"> </w:t>
      </w:r>
      <w:r w:rsidR="0096548D" w:rsidRPr="00277D3F">
        <w:rPr>
          <w:sz w:val="28"/>
          <w:szCs w:val="28"/>
        </w:rPr>
        <w:t>экспертизы проект</w:t>
      </w:r>
      <w:r w:rsidR="00167CED" w:rsidRPr="00277D3F">
        <w:rPr>
          <w:sz w:val="28"/>
          <w:szCs w:val="28"/>
        </w:rPr>
        <w:t>а</w:t>
      </w:r>
      <w:r w:rsidR="0096548D" w:rsidRPr="00277D3F">
        <w:rPr>
          <w:sz w:val="28"/>
          <w:szCs w:val="28"/>
        </w:rPr>
        <w:t xml:space="preserve"> </w:t>
      </w:r>
      <w:r w:rsidR="00DD7871" w:rsidRPr="00277D3F">
        <w:rPr>
          <w:sz w:val="28"/>
          <w:szCs w:val="28"/>
        </w:rPr>
        <w:t>геологического изучения недр</w:t>
      </w:r>
      <w:r w:rsidR="00BD401E" w:rsidRPr="00277D3F">
        <w:rPr>
          <w:sz w:val="28"/>
          <w:szCs w:val="28"/>
        </w:rPr>
        <w:t xml:space="preserve"> </w:t>
      </w:r>
      <w:r w:rsidR="0022516F" w:rsidRPr="00277D3F">
        <w:rPr>
          <w:sz w:val="28"/>
          <w:szCs w:val="28"/>
        </w:rPr>
        <w:t xml:space="preserve">и </w:t>
      </w:r>
      <w:r w:rsidR="00801BCD" w:rsidRPr="00277D3F">
        <w:rPr>
          <w:sz w:val="28"/>
          <w:szCs w:val="28"/>
        </w:rPr>
        <w:t xml:space="preserve">прилагаемых </w:t>
      </w:r>
      <w:r w:rsidR="0022516F" w:rsidRPr="00277D3F">
        <w:rPr>
          <w:sz w:val="28"/>
          <w:szCs w:val="28"/>
        </w:rPr>
        <w:t>к не</w:t>
      </w:r>
      <w:r w:rsidR="00585552" w:rsidRPr="00277D3F">
        <w:rPr>
          <w:sz w:val="28"/>
          <w:szCs w:val="28"/>
        </w:rPr>
        <w:t>й</w:t>
      </w:r>
      <w:r w:rsidR="0022516F" w:rsidRPr="00277D3F">
        <w:rPr>
          <w:sz w:val="28"/>
          <w:szCs w:val="28"/>
        </w:rPr>
        <w:t xml:space="preserve"> документов посредством испол</w:t>
      </w:r>
      <w:r w:rsidR="004760EB">
        <w:rPr>
          <w:sz w:val="28"/>
          <w:szCs w:val="28"/>
        </w:rPr>
        <w:t>ьзования электронной почты или Е</w:t>
      </w:r>
      <w:r w:rsidR="0022516F" w:rsidRPr="00277D3F">
        <w:rPr>
          <w:sz w:val="28"/>
          <w:szCs w:val="28"/>
        </w:rPr>
        <w:t xml:space="preserve">диного портала государственных и муниципальных услуг должностное лицо, ответственное за прием </w:t>
      </w:r>
      <w:r w:rsidR="00585552" w:rsidRPr="00277D3F">
        <w:rPr>
          <w:sz w:val="28"/>
          <w:szCs w:val="28"/>
        </w:rPr>
        <w:t>заявок</w:t>
      </w:r>
      <w:r w:rsidR="00BD401E" w:rsidRPr="00277D3F">
        <w:rPr>
          <w:sz w:val="28"/>
          <w:szCs w:val="28"/>
        </w:rPr>
        <w:t>,</w:t>
      </w:r>
      <w:r w:rsidR="00585552" w:rsidRPr="00277D3F">
        <w:rPr>
          <w:sz w:val="28"/>
          <w:szCs w:val="28"/>
        </w:rPr>
        <w:t xml:space="preserve"> </w:t>
      </w:r>
      <w:r w:rsidR="0022516F" w:rsidRPr="00277D3F">
        <w:rPr>
          <w:sz w:val="28"/>
          <w:szCs w:val="28"/>
        </w:rPr>
        <w:t>распечатывает поступившие документы и регистрирует полученн</w:t>
      </w:r>
      <w:r w:rsidR="00585552" w:rsidRPr="00277D3F">
        <w:rPr>
          <w:sz w:val="28"/>
          <w:szCs w:val="28"/>
        </w:rPr>
        <w:t xml:space="preserve">ую заявку и </w:t>
      </w:r>
      <w:r w:rsidR="0022516F" w:rsidRPr="00277D3F">
        <w:rPr>
          <w:sz w:val="28"/>
          <w:szCs w:val="28"/>
        </w:rPr>
        <w:t>присваива</w:t>
      </w:r>
      <w:r w:rsidR="0096548D" w:rsidRPr="00277D3F">
        <w:rPr>
          <w:sz w:val="28"/>
          <w:szCs w:val="28"/>
        </w:rPr>
        <w:t>е</w:t>
      </w:r>
      <w:r w:rsidR="0022516F" w:rsidRPr="00277D3F">
        <w:rPr>
          <w:sz w:val="28"/>
          <w:szCs w:val="28"/>
        </w:rPr>
        <w:t xml:space="preserve">т </w:t>
      </w:r>
      <w:r w:rsidR="00585552" w:rsidRPr="00277D3F">
        <w:rPr>
          <w:sz w:val="28"/>
          <w:szCs w:val="28"/>
        </w:rPr>
        <w:t>ей</w:t>
      </w:r>
      <w:r w:rsidR="0022516F" w:rsidRPr="00277D3F">
        <w:rPr>
          <w:sz w:val="28"/>
          <w:szCs w:val="28"/>
        </w:rPr>
        <w:t xml:space="preserve"> входящий номер до </w:t>
      </w:r>
      <w:r w:rsidR="009B158E" w:rsidRPr="00277D3F">
        <w:rPr>
          <w:sz w:val="28"/>
          <w:szCs w:val="28"/>
        </w:rPr>
        <w:t>16</w:t>
      </w:r>
      <w:r w:rsidR="0022516F" w:rsidRPr="00277D3F">
        <w:rPr>
          <w:sz w:val="28"/>
          <w:szCs w:val="28"/>
        </w:rPr>
        <w:t xml:space="preserve"> часов рабочего дня, следующего за днем поступления </w:t>
      </w:r>
      <w:r w:rsidR="00585552" w:rsidRPr="00277D3F">
        <w:rPr>
          <w:sz w:val="28"/>
          <w:szCs w:val="28"/>
        </w:rPr>
        <w:t>заявки</w:t>
      </w:r>
      <w:r w:rsidR="0022516F" w:rsidRPr="00277D3F">
        <w:rPr>
          <w:sz w:val="28"/>
          <w:szCs w:val="28"/>
        </w:rPr>
        <w:t>.</w:t>
      </w:r>
      <w:proofErr w:type="gramEnd"/>
    </w:p>
    <w:p w:rsidR="00D33CFE" w:rsidRDefault="00D33CFE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</w:p>
    <w:p w:rsidR="001148CC" w:rsidRPr="00277D3F" w:rsidRDefault="001C733B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>Требования</w:t>
      </w:r>
      <w:r w:rsidR="001148CC" w:rsidRPr="00277D3F">
        <w:rPr>
          <w:b/>
          <w:sz w:val="28"/>
          <w:szCs w:val="28"/>
        </w:rPr>
        <w:t xml:space="preserve"> к помещениям, в которых предоставляются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1C733B" w:rsidRPr="00277D3F" w:rsidRDefault="001C733B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2516F" w:rsidRPr="00277D3F" w:rsidRDefault="00596D1E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3</w:t>
      </w:r>
      <w:r w:rsidR="00FC140A" w:rsidRPr="00277D3F">
        <w:rPr>
          <w:rFonts w:ascii="Times New Roman" w:hAnsi="Times New Roman" w:cs="Times New Roman"/>
          <w:sz w:val="28"/>
          <w:szCs w:val="28"/>
        </w:rPr>
        <w:t>8</w:t>
      </w:r>
      <w:r w:rsidR="0022516F" w:rsidRPr="00277D3F">
        <w:rPr>
          <w:rFonts w:ascii="Times New Roman" w:hAnsi="Times New Roman" w:cs="Times New Roman"/>
          <w:sz w:val="28"/>
          <w:szCs w:val="28"/>
        </w:rPr>
        <w:t>. Места предоставления государственной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2516F" w:rsidRPr="00277D3F" w:rsidRDefault="00FC140A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39</w:t>
      </w:r>
      <w:r w:rsidR="0022516F" w:rsidRPr="00277D3F">
        <w:rPr>
          <w:rFonts w:ascii="Times New Roman" w:hAnsi="Times New Roman" w:cs="Times New Roman"/>
          <w:sz w:val="28"/>
          <w:szCs w:val="28"/>
        </w:rPr>
        <w:t>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:rsidR="0022516F" w:rsidRPr="00277D3F" w:rsidRDefault="00596D1E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4</w:t>
      </w:r>
      <w:r w:rsidR="00FC140A" w:rsidRPr="00277D3F">
        <w:rPr>
          <w:rFonts w:ascii="Times New Roman" w:hAnsi="Times New Roman" w:cs="Times New Roman"/>
          <w:sz w:val="28"/>
          <w:szCs w:val="28"/>
        </w:rPr>
        <w:t>0</w:t>
      </w:r>
      <w:r w:rsidR="0022516F" w:rsidRPr="00277D3F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22516F" w:rsidRPr="00277D3F" w:rsidRDefault="00596D1E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4</w:t>
      </w:r>
      <w:r w:rsidR="00FC140A" w:rsidRPr="00277D3F">
        <w:rPr>
          <w:rFonts w:ascii="Times New Roman" w:hAnsi="Times New Roman" w:cs="Times New Roman"/>
          <w:sz w:val="28"/>
          <w:szCs w:val="28"/>
        </w:rPr>
        <w:t>1</w:t>
      </w:r>
      <w:r w:rsidR="0022516F" w:rsidRPr="00277D3F">
        <w:rPr>
          <w:rFonts w:ascii="Times New Roman" w:hAnsi="Times New Roman" w:cs="Times New Roman"/>
          <w:sz w:val="28"/>
          <w:szCs w:val="28"/>
        </w:rPr>
        <w:t>. Места получения информации о предоставлении государственной услуги оборудуются информационными стендами.</w:t>
      </w:r>
    </w:p>
    <w:p w:rsidR="0022516F" w:rsidRPr="00277D3F" w:rsidRDefault="00596D1E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4</w:t>
      </w:r>
      <w:r w:rsidR="00FC140A" w:rsidRPr="00277D3F">
        <w:rPr>
          <w:rFonts w:ascii="Times New Roman" w:hAnsi="Times New Roman" w:cs="Times New Roman"/>
          <w:sz w:val="28"/>
          <w:szCs w:val="28"/>
        </w:rPr>
        <w:t>2</w:t>
      </w:r>
      <w:r w:rsidR="0022516F" w:rsidRPr="00277D3F">
        <w:rPr>
          <w:rFonts w:ascii="Times New Roman" w:hAnsi="Times New Roman" w:cs="Times New Roman"/>
          <w:sz w:val="28"/>
          <w:szCs w:val="28"/>
        </w:rPr>
        <w:t>. 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должно быть предусмотрено в стороне от входа в целях обеспечения беспрепятственного подъезда и поворота колясок.</w:t>
      </w:r>
    </w:p>
    <w:p w:rsidR="001C733B" w:rsidRPr="00277D3F" w:rsidRDefault="001C733B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148CC" w:rsidRPr="00277D3F" w:rsidRDefault="001148CC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  <w:r w:rsidRPr="00277D3F">
        <w:rPr>
          <w:b/>
          <w:sz w:val="28"/>
          <w:szCs w:val="28"/>
        </w:rPr>
        <w:lastRenderedPageBreak/>
        <w:t>Показатели</w:t>
      </w:r>
      <w:r w:rsidRPr="00277D3F">
        <w:rPr>
          <w:b/>
          <w:bCs/>
          <w:sz w:val="28"/>
          <w:szCs w:val="28"/>
        </w:rPr>
        <w:t xml:space="preserve">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148CC" w:rsidRPr="00277D3F" w:rsidRDefault="001148CC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sz w:val="28"/>
          <w:szCs w:val="28"/>
        </w:rPr>
      </w:pPr>
    </w:p>
    <w:p w:rsidR="001148CC" w:rsidRPr="00277D3F" w:rsidRDefault="00596D1E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4</w:t>
      </w:r>
      <w:r w:rsidR="00FC140A" w:rsidRPr="00277D3F">
        <w:rPr>
          <w:sz w:val="28"/>
          <w:szCs w:val="28"/>
        </w:rPr>
        <w:t>3</w:t>
      </w:r>
      <w:r w:rsidR="001148CC" w:rsidRPr="00277D3F">
        <w:rPr>
          <w:sz w:val="28"/>
          <w:szCs w:val="28"/>
        </w:rPr>
        <w:t>. Ограничений по доступности государственн</w:t>
      </w:r>
      <w:r w:rsidR="00126896" w:rsidRPr="00277D3F">
        <w:rPr>
          <w:sz w:val="28"/>
          <w:szCs w:val="28"/>
        </w:rPr>
        <w:t>ой</w:t>
      </w:r>
      <w:r w:rsidR="001148CC" w:rsidRPr="00277D3F">
        <w:rPr>
          <w:sz w:val="28"/>
          <w:szCs w:val="28"/>
        </w:rPr>
        <w:t xml:space="preserve"> услуг</w:t>
      </w:r>
      <w:r w:rsidR="00126896" w:rsidRPr="00277D3F">
        <w:rPr>
          <w:sz w:val="28"/>
          <w:szCs w:val="28"/>
        </w:rPr>
        <w:t>и</w:t>
      </w:r>
      <w:r w:rsidR="0022516F" w:rsidRPr="00277D3F">
        <w:rPr>
          <w:sz w:val="28"/>
          <w:szCs w:val="28"/>
        </w:rPr>
        <w:t xml:space="preserve"> </w:t>
      </w:r>
      <w:r w:rsidR="001148CC" w:rsidRPr="00277D3F">
        <w:rPr>
          <w:sz w:val="28"/>
          <w:szCs w:val="28"/>
        </w:rPr>
        <w:t>для заявителей не имеется.</w:t>
      </w:r>
    </w:p>
    <w:p w:rsidR="001148CC" w:rsidRPr="00277D3F" w:rsidRDefault="00460945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4</w:t>
      </w:r>
      <w:r w:rsidR="00FC140A" w:rsidRPr="00277D3F">
        <w:rPr>
          <w:sz w:val="28"/>
          <w:szCs w:val="28"/>
        </w:rPr>
        <w:t>4</w:t>
      </w:r>
      <w:r w:rsidR="001148CC" w:rsidRPr="00277D3F">
        <w:rPr>
          <w:sz w:val="28"/>
          <w:szCs w:val="28"/>
        </w:rPr>
        <w:t xml:space="preserve">. Основными показателями доступности и качества </w:t>
      </w:r>
      <w:r w:rsidR="0022516F" w:rsidRPr="00277D3F">
        <w:rPr>
          <w:sz w:val="28"/>
          <w:szCs w:val="28"/>
        </w:rPr>
        <w:t>государственн</w:t>
      </w:r>
      <w:r w:rsidR="00126896" w:rsidRPr="00277D3F">
        <w:rPr>
          <w:sz w:val="28"/>
          <w:szCs w:val="28"/>
        </w:rPr>
        <w:t>ой</w:t>
      </w:r>
      <w:r w:rsidR="0022516F" w:rsidRPr="00277D3F">
        <w:rPr>
          <w:sz w:val="28"/>
          <w:szCs w:val="28"/>
        </w:rPr>
        <w:t xml:space="preserve"> услуг</w:t>
      </w:r>
      <w:r w:rsidR="00126896" w:rsidRPr="00277D3F">
        <w:rPr>
          <w:sz w:val="28"/>
          <w:szCs w:val="28"/>
        </w:rPr>
        <w:t>и</w:t>
      </w:r>
      <w:r w:rsidR="0022516F" w:rsidRPr="00277D3F">
        <w:rPr>
          <w:sz w:val="28"/>
          <w:szCs w:val="28"/>
        </w:rPr>
        <w:t xml:space="preserve"> </w:t>
      </w:r>
      <w:r w:rsidR="001148CC" w:rsidRPr="00277D3F">
        <w:rPr>
          <w:sz w:val="28"/>
          <w:szCs w:val="28"/>
        </w:rPr>
        <w:t>являются количество жалоб от заявителей о нарушениях сроков предоставления государственн</w:t>
      </w:r>
      <w:r w:rsidR="00A12351">
        <w:rPr>
          <w:sz w:val="28"/>
          <w:szCs w:val="28"/>
        </w:rPr>
        <w:t>ой</w:t>
      </w:r>
      <w:r w:rsidR="001148CC" w:rsidRPr="00277D3F">
        <w:rPr>
          <w:sz w:val="28"/>
          <w:szCs w:val="28"/>
        </w:rPr>
        <w:t xml:space="preserve"> услуг</w:t>
      </w:r>
      <w:r w:rsidR="00A12351">
        <w:rPr>
          <w:sz w:val="28"/>
          <w:szCs w:val="28"/>
        </w:rPr>
        <w:t>и</w:t>
      </w:r>
      <w:r w:rsidR="001148CC" w:rsidRPr="00277D3F">
        <w:rPr>
          <w:sz w:val="28"/>
          <w:szCs w:val="28"/>
        </w:rPr>
        <w:t>, предусмотренн</w:t>
      </w:r>
      <w:r w:rsidR="00A12351">
        <w:rPr>
          <w:sz w:val="28"/>
          <w:szCs w:val="28"/>
        </w:rPr>
        <w:t>ой</w:t>
      </w:r>
      <w:r w:rsidR="001148CC" w:rsidRPr="00277D3F">
        <w:rPr>
          <w:sz w:val="28"/>
          <w:szCs w:val="28"/>
        </w:rPr>
        <w:t xml:space="preserve"> настоящим Административным регламентом, а также количество судебных исков по обжалованию решений Роснедр</w:t>
      </w:r>
      <w:r w:rsidR="00126896" w:rsidRPr="00277D3F">
        <w:rPr>
          <w:sz w:val="28"/>
          <w:szCs w:val="28"/>
        </w:rPr>
        <w:t xml:space="preserve"> или </w:t>
      </w:r>
      <w:r w:rsidR="00F71BF0" w:rsidRPr="00277D3F">
        <w:rPr>
          <w:sz w:val="28"/>
          <w:szCs w:val="28"/>
        </w:rPr>
        <w:t>территориальных органов Роснедр</w:t>
      </w:r>
      <w:r w:rsidR="001148CC" w:rsidRPr="00277D3F">
        <w:rPr>
          <w:sz w:val="28"/>
          <w:szCs w:val="28"/>
        </w:rPr>
        <w:t>, принимаемых при предоставлении государственн</w:t>
      </w:r>
      <w:r w:rsidR="00AA4221" w:rsidRPr="00277D3F">
        <w:rPr>
          <w:sz w:val="28"/>
          <w:szCs w:val="28"/>
        </w:rPr>
        <w:t>ых</w:t>
      </w:r>
      <w:r w:rsidR="001148CC" w:rsidRPr="00277D3F">
        <w:rPr>
          <w:sz w:val="28"/>
          <w:szCs w:val="28"/>
        </w:rPr>
        <w:t xml:space="preserve"> услуг.</w:t>
      </w:r>
    </w:p>
    <w:p w:rsidR="009929B0" w:rsidRPr="00277D3F" w:rsidRDefault="00460945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4</w:t>
      </w:r>
      <w:r w:rsidR="00FC140A" w:rsidRPr="00277D3F">
        <w:rPr>
          <w:sz w:val="28"/>
          <w:szCs w:val="28"/>
        </w:rPr>
        <w:t>5</w:t>
      </w:r>
      <w:r w:rsidR="009929B0" w:rsidRPr="00277D3F">
        <w:rPr>
          <w:sz w:val="28"/>
          <w:szCs w:val="28"/>
        </w:rPr>
        <w:t xml:space="preserve">. Взаимодействие заявителя с должностными лицами </w:t>
      </w:r>
      <w:r w:rsidR="009929B0" w:rsidRPr="00277D3F">
        <w:rPr>
          <w:bCs/>
          <w:sz w:val="28"/>
          <w:szCs w:val="28"/>
        </w:rPr>
        <w:t xml:space="preserve">Роснедр </w:t>
      </w:r>
      <w:r w:rsidR="00126896" w:rsidRPr="00277D3F">
        <w:rPr>
          <w:sz w:val="28"/>
          <w:szCs w:val="28"/>
        </w:rPr>
        <w:t xml:space="preserve">или </w:t>
      </w:r>
      <w:r w:rsidR="00F71BF0" w:rsidRPr="00277D3F">
        <w:rPr>
          <w:sz w:val="28"/>
          <w:szCs w:val="28"/>
        </w:rPr>
        <w:t>территориальных органов Роснедр</w:t>
      </w:r>
      <w:r w:rsidR="00126896" w:rsidRPr="00277D3F">
        <w:rPr>
          <w:sz w:val="28"/>
          <w:szCs w:val="28"/>
        </w:rPr>
        <w:t xml:space="preserve"> </w:t>
      </w:r>
      <w:r w:rsidR="009929B0" w:rsidRPr="00277D3F">
        <w:rPr>
          <w:sz w:val="28"/>
          <w:szCs w:val="28"/>
        </w:rPr>
        <w:t xml:space="preserve">осуществляется при личном приеме граждан в соответствии с графиком приема граждан </w:t>
      </w:r>
      <w:r w:rsidR="009929B0" w:rsidRPr="00277D3F">
        <w:rPr>
          <w:bCs/>
          <w:sz w:val="28"/>
          <w:szCs w:val="28"/>
        </w:rPr>
        <w:t>Роснедр</w:t>
      </w:r>
      <w:r w:rsidR="00126896" w:rsidRPr="00277D3F">
        <w:rPr>
          <w:sz w:val="28"/>
          <w:szCs w:val="28"/>
        </w:rPr>
        <w:t xml:space="preserve"> или </w:t>
      </w:r>
      <w:r w:rsidR="00F71BF0" w:rsidRPr="00277D3F">
        <w:rPr>
          <w:sz w:val="28"/>
          <w:szCs w:val="28"/>
        </w:rPr>
        <w:t>территориальных органов Роснедр</w:t>
      </w:r>
      <w:r w:rsidR="009929B0" w:rsidRPr="00277D3F">
        <w:rPr>
          <w:sz w:val="28"/>
          <w:szCs w:val="28"/>
        </w:rPr>
        <w:t>.</w:t>
      </w:r>
    </w:p>
    <w:p w:rsidR="008135AE" w:rsidRPr="00277D3F" w:rsidRDefault="00460945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4</w:t>
      </w:r>
      <w:r w:rsidR="00FC140A" w:rsidRPr="00277D3F">
        <w:rPr>
          <w:bCs/>
          <w:sz w:val="28"/>
          <w:szCs w:val="28"/>
        </w:rPr>
        <w:t>6</w:t>
      </w:r>
      <w:r w:rsidR="008135AE" w:rsidRPr="00277D3F">
        <w:rPr>
          <w:bCs/>
          <w:sz w:val="28"/>
          <w:szCs w:val="28"/>
        </w:rPr>
        <w:t xml:space="preserve">. Взаимодействие заявителя с </w:t>
      </w:r>
      <w:r w:rsidR="005D4714" w:rsidRPr="00277D3F">
        <w:rPr>
          <w:sz w:val="28"/>
          <w:szCs w:val="28"/>
        </w:rPr>
        <w:t>должностными лицами</w:t>
      </w:r>
      <w:r w:rsidR="008135AE" w:rsidRPr="00277D3F">
        <w:rPr>
          <w:bCs/>
          <w:sz w:val="28"/>
          <w:szCs w:val="28"/>
        </w:rPr>
        <w:t xml:space="preserve"> Роснедр</w:t>
      </w:r>
      <w:r w:rsidR="00126896" w:rsidRPr="00277D3F">
        <w:rPr>
          <w:sz w:val="28"/>
          <w:szCs w:val="28"/>
        </w:rPr>
        <w:t xml:space="preserve"> или </w:t>
      </w:r>
      <w:r w:rsidR="00F71BF0" w:rsidRPr="00277D3F">
        <w:rPr>
          <w:sz w:val="28"/>
          <w:szCs w:val="28"/>
        </w:rPr>
        <w:t>территориальных органов Роснедр</w:t>
      </w:r>
      <w:r w:rsidR="008135AE" w:rsidRPr="00277D3F">
        <w:rPr>
          <w:bCs/>
          <w:sz w:val="28"/>
          <w:szCs w:val="28"/>
        </w:rPr>
        <w:t xml:space="preserve"> осуществляется при личном обращении заявителя:</w:t>
      </w:r>
    </w:p>
    <w:p w:rsidR="008135AE" w:rsidRPr="00277D3F" w:rsidRDefault="008135AE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 xml:space="preserve">для подачи документов, необходимых для предоставления </w:t>
      </w:r>
      <w:r w:rsidR="00CE4B27" w:rsidRPr="00277D3F">
        <w:rPr>
          <w:sz w:val="28"/>
          <w:szCs w:val="28"/>
        </w:rPr>
        <w:t>государственн</w:t>
      </w:r>
      <w:r w:rsidR="00126896" w:rsidRPr="00277D3F">
        <w:rPr>
          <w:sz w:val="28"/>
          <w:szCs w:val="28"/>
        </w:rPr>
        <w:t>ой</w:t>
      </w:r>
      <w:r w:rsidR="00CE4B27" w:rsidRPr="00277D3F">
        <w:rPr>
          <w:sz w:val="28"/>
          <w:szCs w:val="28"/>
        </w:rPr>
        <w:t xml:space="preserve"> услуг</w:t>
      </w:r>
      <w:r w:rsidR="00126896" w:rsidRPr="00277D3F">
        <w:rPr>
          <w:sz w:val="28"/>
          <w:szCs w:val="28"/>
        </w:rPr>
        <w:t>и</w:t>
      </w:r>
      <w:r w:rsidRPr="00277D3F">
        <w:rPr>
          <w:bCs/>
          <w:sz w:val="28"/>
          <w:szCs w:val="28"/>
        </w:rPr>
        <w:t>;</w:t>
      </w:r>
    </w:p>
    <w:p w:rsidR="008135AE" w:rsidRPr="00277D3F" w:rsidRDefault="008135AE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 xml:space="preserve">за получением результата предоставления </w:t>
      </w:r>
      <w:r w:rsidR="00CE4B27" w:rsidRPr="00277D3F">
        <w:rPr>
          <w:sz w:val="28"/>
          <w:szCs w:val="28"/>
        </w:rPr>
        <w:t>государственн</w:t>
      </w:r>
      <w:r w:rsidR="00126896" w:rsidRPr="00277D3F">
        <w:rPr>
          <w:sz w:val="28"/>
          <w:szCs w:val="28"/>
        </w:rPr>
        <w:t>ой</w:t>
      </w:r>
      <w:r w:rsidR="00CE4B27" w:rsidRPr="00277D3F">
        <w:rPr>
          <w:sz w:val="28"/>
          <w:szCs w:val="28"/>
        </w:rPr>
        <w:t xml:space="preserve"> услуг</w:t>
      </w:r>
      <w:r w:rsidR="00126896" w:rsidRPr="00277D3F">
        <w:rPr>
          <w:sz w:val="28"/>
          <w:szCs w:val="28"/>
        </w:rPr>
        <w:t>и</w:t>
      </w:r>
      <w:r w:rsidRPr="00277D3F">
        <w:rPr>
          <w:bCs/>
          <w:sz w:val="28"/>
          <w:szCs w:val="28"/>
        </w:rPr>
        <w:t>.</w:t>
      </w:r>
    </w:p>
    <w:p w:rsidR="008135AE" w:rsidRPr="00277D3F" w:rsidRDefault="00460945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4</w:t>
      </w:r>
      <w:r w:rsidR="00FC140A" w:rsidRPr="00277D3F">
        <w:rPr>
          <w:bCs/>
          <w:sz w:val="28"/>
          <w:szCs w:val="28"/>
        </w:rPr>
        <w:t>7</w:t>
      </w:r>
      <w:r w:rsidR="009929B0" w:rsidRPr="00277D3F">
        <w:rPr>
          <w:bCs/>
          <w:sz w:val="28"/>
          <w:szCs w:val="28"/>
        </w:rPr>
        <w:t xml:space="preserve">. </w:t>
      </w:r>
      <w:r w:rsidR="008135AE" w:rsidRPr="00277D3F">
        <w:rPr>
          <w:bCs/>
          <w:sz w:val="28"/>
          <w:szCs w:val="28"/>
        </w:rPr>
        <w:t xml:space="preserve">Продолжительность взаимодействия заявителя </w:t>
      </w:r>
      <w:r w:rsidR="00CE4B27" w:rsidRPr="00277D3F">
        <w:rPr>
          <w:bCs/>
          <w:sz w:val="28"/>
          <w:szCs w:val="28"/>
        </w:rPr>
        <w:t xml:space="preserve">с </w:t>
      </w:r>
      <w:r w:rsidR="00E1036B" w:rsidRPr="00277D3F">
        <w:rPr>
          <w:bCs/>
          <w:sz w:val="28"/>
          <w:szCs w:val="28"/>
        </w:rPr>
        <w:t>должностными лицами</w:t>
      </w:r>
      <w:r w:rsidR="008135AE" w:rsidRPr="00277D3F">
        <w:rPr>
          <w:bCs/>
          <w:sz w:val="28"/>
          <w:szCs w:val="28"/>
        </w:rPr>
        <w:t xml:space="preserve"> Роснедр </w:t>
      </w:r>
      <w:r w:rsidR="00126896" w:rsidRPr="00277D3F">
        <w:rPr>
          <w:sz w:val="28"/>
          <w:szCs w:val="28"/>
        </w:rPr>
        <w:t xml:space="preserve">или </w:t>
      </w:r>
      <w:r w:rsidR="00F71BF0" w:rsidRPr="00277D3F">
        <w:rPr>
          <w:sz w:val="28"/>
          <w:szCs w:val="28"/>
        </w:rPr>
        <w:t>территориальных органов Роснедр</w:t>
      </w:r>
      <w:r w:rsidR="00126896" w:rsidRPr="00277D3F">
        <w:rPr>
          <w:bCs/>
          <w:sz w:val="28"/>
          <w:szCs w:val="28"/>
        </w:rPr>
        <w:t xml:space="preserve"> </w:t>
      </w:r>
      <w:r w:rsidR="008135AE" w:rsidRPr="00277D3F">
        <w:rPr>
          <w:bCs/>
          <w:sz w:val="28"/>
          <w:szCs w:val="28"/>
        </w:rPr>
        <w:t xml:space="preserve">при предоставлении </w:t>
      </w:r>
      <w:r w:rsidR="00CE4B27" w:rsidRPr="00277D3F">
        <w:rPr>
          <w:sz w:val="28"/>
          <w:szCs w:val="28"/>
        </w:rPr>
        <w:t>государственн</w:t>
      </w:r>
      <w:r w:rsidR="00126896" w:rsidRPr="00277D3F">
        <w:rPr>
          <w:sz w:val="28"/>
          <w:szCs w:val="28"/>
        </w:rPr>
        <w:t>ой</w:t>
      </w:r>
      <w:r w:rsidR="00CE4B27" w:rsidRPr="00277D3F">
        <w:rPr>
          <w:sz w:val="28"/>
          <w:szCs w:val="28"/>
        </w:rPr>
        <w:t xml:space="preserve"> услуг</w:t>
      </w:r>
      <w:r w:rsidR="00126896" w:rsidRPr="00277D3F">
        <w:rPr>
          <w:sz w:val="28"/>
          <w:szCs w:val="28"/>
        </w:rPr>
        <w:t>и</w:t>
      </w:r>
      <w:r w:rsidR="00CE4B27" w:rsidRPr="00277D3F">
        <w:rPr>
          <w:sz w:val="28"/>
          <w:szCs w:val="28"/>
        </w:rPr>
        <w:t xml:space="preserve"> </w:t>
      </w:r>
      <w:r w:rsidR="008135AE" w:rsidRPr="00277D3F">
        <w:rPr>
          <w:bCs/>
          <w:sz w:val="28"/>
          <w:szCs w:val="28"/>
        </w:rPr>
        <w:t xml:space="preserve">не должна превышать </w:t>
      </w:r>
      <w:r w:rsidR="00A12351">
        <w:rPr>
          <w:bCs/>
          <w:sz w:val="28"/>
          <w:szCs w:val="28"/>
        </w:rPr>
        <w:t>15</w:t>
      </w:r>
      <w:r w:rsidR="008135AE" w:rsidRPr="00277D3F">
        <w:rPr>
          <w:bCs/>
          <w:sz w:val="28"/>
          <w:szCs w:val="28"/>
        </w:rPr>
        <w:t xml:space="preserve"> минут по каждому из указанных видов взаимодействия.</w:t>
      </w:r>
    </w:p>
    <w:p w:rsidR="00135770" w:rsidRDefault="00460945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4</w:t>
      </w:r>
      <w:r w:rsidR="00FC140A" w:rsidRPr="00277D3F">
        <w:rPr>
          <w:bCs/>
          <w:sz w:val="28"/>
          <w:szCs w:val="28"/>
        </w:rPr>
        <w:t>8</w:t>
      </w:r>
      <w:r w:rsidR="009929B0" w:rsidRPr="00277D3F">
        <w:rPr>
          <w:bCs/>
          <w:sz w:val="28"/>
          <w:szCs w:val="28"/>
        </w:rPr>
        <w:t xml:space="preserve">. </w:t>
      </w:r>
      <w:r w:rsidR="00135770">
        <w:rPr>
          <w:bCs/>
          <w:sz w:val="28"/>
          <w:szCs w:val="28"/>
        </w:rPr>
        <w:t>В целях обеспечения доступности государственной услуги информация размещается</w:t>
      </w:r>
      <w:r w:rsidR="00A178AA" w:rsidRPr="00A178AA">
        <w:rPr>
          <w:bCs/>
          <w:sz w:val="28"/>
          <w:szCs w:val="28"/>
        </w:rPr>
        <w:t xml:space="preserve"> </w:t>
      </w:r>
      <w:r w:rsidR="00A178AA">
        <w:rPr>
          <w:bCs/>
          <w:sz w:val="28"/>
          <w:szCs w:val="28"/>
        </w:rPr>
        <w:t>на официальных сайтах Роснедр (</w:t>
      </w:r>
      <w:r w:rsidR="00A178AA">
        <w:rPr>
          <w:bCs/>
          <w:sz w:val="28"/>
          <w:szCs w:val="28"/>
          <w:lang w:val="en-US"/>
        </w:rPr>
        <w:t>www</w:t>
      </w:r>
      <w:r w:rsidR="00A178AA" w:rsidRPr="00A178AA">
        <w:rPr>
          <w:bCs/>
          <w:sz w:val="28"/>
          <w:szCs w:val="28"/>
        </w:rPr>
        <w:t>.</w:t>
      </w:r>
      <w:r w:rsidR="00A178AA">
        <w:rPr>
          <w:bCs/>
          <w:sz w:val="28"/>
          <w:szCs w:val="28"/>
          <w:lang w:val="en-US"/>
        </w:rPr>
        <w:t>rosnedra</w:t>
      </w:r>
      <w:r w:rsidR="00A178AA" w:rsidRPr="00A178AA">
        <w:rPr>
          <w:bCs/>
          <w:sz w:val="28"/>
          <w:szCs w:val="28"/>
        </w:rPr>
        <w:t>.</w:t>
      </w:r>
      <w:r w:rsidR="00A178AA">
        <w:rPr>
          <w:bCs/>
          <w:sz w:val="28"/>
          <w:szCs w:val="28"/>
          <w:lang w:val="en-US"/>
        </w:rPr>
        <w:t>gov</w:t>
      </w:r>
      <w:r w:rsidR="00A178AA" w:rsidRPr="00A178AA">
        <w:rPr>
          <w:bCs/>
          <w:sz w:val="28"/>
          <w:szCs w:val="28"/>
        </w:rPr>
        <w:t>.</w:t>
      </w:r>
      <w:r w:rsidR="00A178AA">
        <w:rPr>
          <w:bCs/>
          <w:sz w:val="28"/>
          <w:szCs w:val="28"/>
          <w:lang w:val="en-US"/>
        </w:rPr>
        <w:t>ru</w:t>
      </w:r>
      <w:r w:rsidR="00A178AA" w:rsidRPr="00A178AA">
        <w:rPr>
          <w:bCs/>
          <w:sz w:val="28"/>
          <w:szCs w:val="28"/>
        </w:rPr>
        <w:t>)</w:t>
      </w:r>
      <w:r w:rsidR="00A178AA">
        <w:rPr>
          <w:bCs/>
          <w:sz w:val="28"/>
          <w:szCs w:val="28"/>
        </w:rPr>
        <w:t xml:space="preserve"> и ФБУ «Росгеолэкспертиза» (</w:t>
      </w:r>
      <w:r w:rsidR="00A178AA">
        <w:rPr>
          <w:bCs/>
          <w:sz w:val="28"/>
          <w:szCs w:val="28"/>
          <w:lang w:val="en-US"/>
        </w:rPr>
        <w:t>www</w:t>
      </w:r>
      <w:r w:rsidR="00A178AA" w:rsidRPr="00A178AA">
        <w:rPr>
          <w:bCs/>
          <w:sz w:val="28"/>
          <w:szCs w:val="28"/>
        </w:rPr>
        <w:t>.</w:t>
      </w:r>
      <w:r w:rsidR="00A178AA">
        <w:rPr>
          <w:bCs/>
          <w:sz w:val="28"/>
          <w:szCs w:val="28"/>
          <w:lang w:val="en-US"/>
        </w:rPr>
        <w:t>rgexp</w:t>
      </w:r>
      <w:r w:rsidR="00A178AA" w:rsidRPr="00A178AA">
        <w:rPr>
          <w:bCs/>
          <w:sz w:val="28"/>
          <w:szCs w:val="28"/>
        </w:rPr>
        <w:t>.</w:t>
      </w:r>
      <w:r w:rsidR="00A178AA">
        <w:rPr>
          <w:bCs/>
          <w:sz w:val="28"/>
          <w:szCs w:val="28"/>
          <w:lang w:val="en-US"/>
        </w:rPr>
        <w:t>ru</w:t>
      </w:r>
      <w:r w:rsidR="00A178AA" w:rsidRPr="00A178AA">
        <w:rPr>
          <w:bCs/>
          <w:sz w:val="28"/>
          <w:szCs w:val="28"/>
        </w:rPr>
        <w:t>)</w:t>
      </w:r>
      <w:r w:rsidR="00A178AA">
        <w:rPr>
          <w:bCs/>
          <w:sz w:val="28"/>
          <w:szCs w:val="28"/>
        </w:rPr>
        <w:t xml:space="preserve"> в информационно-телекоммуникационной сети «Интернет», а также в </w:t>
      </w:r>
      <w:r w:rsidR="004760EB">
        <w:rPr>
          <w:bCs/>
          <w:sz w:val="28"/>
          <w:szCs w:val="28"/>
        </w:rPr>
        <w:t>Е</w:t>
      </w:r>
      <w:r w:rsidR="00A12351">
        <w:rPr>
          <w:bCs/>
          <w:sz w:val="28"/>
          <w:szCs w:val="28"/>
        </w:rPr>
        <w:t xml:space="preserve">дином </w:t>
      </w:r>
      <w:r w:rsidR="00A178AA">
        <w:rPr>
          <w:bCs/>
          <w:sz w:val="28"/>
          <w:szCs w:val="28"/>
        </w:rPr>
        <w:t>портале государственных и муниципальных услуг.</w:t>
      </w:r>
      <w:r w:rsidR="00135770">
        <w:rPr>
          <w:bCs/>
          <w:sz w:val="28"/>
          <w:szCs w:val="28"/>
        </w:rPr>
        <w:t xml:space="preserve"> </w:t>
      </w:r>
    </w:p>
    <w:p w:rsidR="009929B0" w:rsidRPr="00277D3F" w:rsidRDefault="00FC140A" w:rsidP="00277D3F">
      <w:pPr>
        <w:pStyle w:val="ConsPlusNormal"/>
        <w:ind w:firstLine="5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49</w:t>
      </w:r>
      <w:r w:rsidR="009929B0" w:rsidRPr="00277D3F">
        <w:rPr>
          <w:rFonts w:ascii="Times New Roman" w:hAnsi="Times New Roman" w:cs="Times New Roman"/>
          <w:sz w:val="28"/>
          <w:szCs w:val="28"/>
        </w:rPr>
        <w:t xml:space="preserve">. Заявителю обеспечивается возможность получения </w:t>
      </w:r>
      <w:r w:rsidR="00CE4B27" w:rsidRPr="00277D3F">
        <w:rPr>
          <w:rFonts w:ascii="Times New Roman" w:hAnsi="Times New Roman" w:cs="Times New Roman"/>
          <w:sz w:val="28"/>
          <w:szCs w:val="28"/>
        </w:rPr>
        <w:t>государственн</w:t>
      </w:r>
      <w:r w:rsidR="00126896" w:rsidRPr="00277D3F">
        <w:rPr>
          <w:rFonts w:ascii="Times New Roman" w:hAnsi="Times New Roman" w:cs="Times New Roman"/>
          <w:sz w:val="28"/>
          <w:szCs w:val="28"/>
        </w:rPr>
        <w:t>ой</w:t>
      </w:r>
      <w:r w:rsidR="00CE4B27" w:rsidRPr="00277D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26896" w:rsidRPr="00277D3F">
        <w:rPr>
          <w:rFonts w:ascii="Times New Roman" w:hAnsi="Times New Roman" w:cs="Times New Roman"/>
          <w:sz w:val="28"/>
          <w:szCs w:val="28"/>
        </w:rPr>
        <w:t>и</w:t>
      </w:r>
      <w:r w:rsidR="00CE4B27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9929B0" w:rsidRPr="00277D3F">
        <w:rPr>
          <w:rFonts w:ascii="Times New Roman" w:hAnsi="Times New Roman" w:cs="Times New Roman"/>
          <w:sz w:val="28"/>
          <w:szCs w:val="28"/>
        </w:rPr>
        <w:t xml:space="preserve">посредством использования электронной почты, </w:t>
      </w:r>
      <w:r w:rsidR="004760EB">
        <w:rPr>
          <w:rFonts w:ascii="Times New Roman" w:hAnsi="Times New Roman" w:cs="Times New Roman"/>
          <w:sz w:val="28"/>
          <w:szCs w:val="28"/>
        </w:rPr>
        <w:t>Е</w:t>
      </w:r>
      <w:r w:rsidR="00013CF4" w:rsidRPr="00277D3F">
        <w:rPr>
          <w:rFonts w:ascii="Times New Roman" w:hAnsi="Times New Roman" w:cs="Times New Roman"/>
          <w:sz w:val="28"/>
          <w:szCs w:val="28"/>
        </w:rPr>
        <w:t>диного портала государственных и муниципальных услуг</w:t>
      </w:r>
      <w:r w:rsidR="002D55EB" w:rsidRPr="00277D3F">
        <w:rPr>
          <w:rFonts w:ascii="Times New Roman" w:hAnsi="Times New Roman" w:cs="Times New Roman"/>
          <w:sz w:val="28"/>
          <w:szCs w:val="28"/>
        </w:rPr>
        <w:t>.</w:t>
      </w:r>
    </w:p>
    <w:p w:rsidR="00223C8C" w:rsidRPr="00277D3F" w:rsidRDefault="00223C8C" w:rsidP="00277D3F">
      <w:pPr>
        <w:pStyle w:val="ConsPlusNormal"/>
        <w:ind w:firstLine="5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</w:t>
      </w:r>
      <w:r w:rsidR="004760EB">
        <w:rPr>
          <w:rFonts w:ascii="Times New Roman" w:hAnsi="Times New Roman" w:cs="Times New Roman"/>
          <w:sz w:val="28"/>
          <w:szCs w:val="28"/>
        </w:rPr>
        <w:t>Е</w:t>
      </w:r>
      <w:r w:rsidR="00013CF4" w:rsidRPr="00277D3F">
        <w:rPr>
          <w:rFonts w:ascii="Times New Roman" w:hAnsi="Times New Roman" w:cs="Times New Roman"/>
          <w:sz w:val="28"/>
          <w:szCs w:val="28"/>
        </w:rPr>
        <w:t>диного портала государственных и муниципальных услуг</w:t>
      </w:r>
      <w:r w:rsidRPr="00277D3F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получени</w:t>
      </w:r>
      <w:r w:rsidR="00F24147">
        <w:rPr>
          <w:rFonts w:ascii="Times New Roman" w:hAnsi="Times New Roman" w:cs="Times New Roman"/>
          <w:sz w:val="28"/>
          <w:szCs w:val="28"/>
        </w:rPr>
        <w:t>я</w:t>
      </w:r>
      <w:r w:rsidRPr="00277D3F">
        <w:rPr>
          <w:rFonts w:ascii="Times New Roman" w:hAnsi="Times New Roman" w:cs="Times New Roman"/>
          <w:sz w:val="28"/>
          <w:szCs w:val="28"/>
        </w:rPr>
        <w:t xml:space="preserve"> сведений о ходе предоставления </w:t>
      </w:r>
      <w:r w:rsidR="00CE4B27" w:rsidRPr="00277D3F">
        <w:rPr>
          <w:rFonts w:ascii="Times New Roman" w:hAnsi="Times New Roman" w:cs="Times New Roman"/>
          <w:sz w:val="28"/>
          <w:szCs w:val="28"/>
        </w:rPr>
        <w:t>государственн</w:t>
      </w:r>
      <w:r w:rsidR="00126896" w:rsidRPr="00277D3F">
        <w:rPr>
          <w:rFonts w:ascii="Times New Roman" w:hAnsi="Times New Roman" w:cs="Times New Roman"/>
          <w:sz w:val="28"/>
          <w:szCs w:val="28"/>
        </w:rPr>
        <w:t>ой</w:t>
      </w:r>
      <w:r w:rsidR="00CE4B27" w:rsidRPr="00277D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26896" w:rsidRPr="00277D3F">
        <w:rPr>
          <w:rFonts w:ascii="Times New Roman" w:hAnsi="Times New Roman" w:cs="Times New Roman"/>
          <w:sz w:val="28"/>
          <w:szCs w:val="28"/>
        </w:rPr>
        <w:t>и</w:t>
      </w:r>
      <w:r w:rsidRPr="00277D3F">
        <w:rPr>
          <w:rFonts w:ascii="Times New Roman" w:hAnsi="Times New Roman" w:cs="Times New Roman"/>
          <w:sz w:val="28"/>
          <w:szCs w:val="28"/>
        </w:rPr>
        <w:t>.</w:t>
      </w:r>
    </w:p>
    <w:p w:rsidR="001148CC" w:rsidRPr="00277D3F" w:rsidRDefault="001148CC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</w:p>
    <w:p w:rsidR="009142A8" w:rsidRPr="00277D3F" w:rsidRDefault="009142A8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  <w:r w:rsidRPr="00277D3F">
        <w:rPr>
          <w:b/>
          <w:bCs/>
          <w:sz w:val="28"/>
          <w:szCs w:val="28"/>
        </w:rPr>
        <w:lastRenderedPageBreak/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205A04" w:rsidRPr="00277D3F" w:rsidRDefault="00205A0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4C4CCB" w:rsidRPr="00277D3F" w:rsidRDefault="00BB664E" w:rsidP="00277D3F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5</w:t>
      </w:r>
      <w:r w:rsidR="00FC140A" w:rsidRPr="00277D3F">
        <w:rPr>
          <w:bCs/>
          <w:sz w:val="28"/>
          <w:szCs w:val="28"/>
        </w:rPr>
        <w:t>0</w:t>
      </w:r>
      <w:r w:rsidR="00A67277" w:rsidRPr="00277D3F">
        <w:rPr>
          <w:bCs/>
          <w:sz w:val="28"/>
          <w:szCs w:val="28"/>
        </w:rPr>
        <w:t xml:space="preserve">. </w:t>
      </w:r>
      <w:r w:rsidR="004C4CCB" w:rsidRPr="00277D3F">
        <w:rPr>
          <w:bCs/>
          <w:sz w:val="28"/>
          <w:szCs w:val="28"/>
        </w:rPr>
        <w:t>Предоставление государственных услуг в многофункциональных центрах предоставления государственных и муниципальных услуг не предусмотрено.</w:t>
      </w:r>
    </w:p>
    <w:p w:rsidR="00EB1E1D" w:rsidRPr="00277D3F" w:rsidRDefault="004C4CCB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5</w:t>
      </w:r>
      <w:r w:rsidR="00FC140A" w:rsidRPr="00277D3F">
        <w:rPr>
          <w:sz w:val="28"/>
          <w:szCs w:val="28"/>
        </w:rPr>
        <w:t>1</w:t>
      </w:r>
      <w:r w:rsidRPr="00277D3F">
        <w:rPr>
          <w:sz w:val="28"/>
          <w:szCs w:val="28"/>
        </w:rPr>
        <w:t xml:space="preserve">. </w:t>
      </w:r>
      <w:proofErr w:type="gramStart"/>
      <w:r w:rsidR="00EB1E1D" w:rsidRPr="00277D3F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</w:t>
      </w:r>
      <w:r w:rsidR="00A12351">
        <w:rPr>
          <w:sz w:val="28"/>
          <w:szCs w:val="28"/>
        </w:rPr>
        <w:t>е</w:t>
      </w:r>
      <w:r w:rsidR="00EB1E1D" w:rsidRPr="00277D3F">
        <w:rPr>
          <w:sz w:val="28"/>
          <w:szCs w:val="28"/>
        </w:rPr>
        <w:t xml:space="preserve">тся на основании утверждаемой </w:t>
      </w:r>
      <w:r w:rsidR="00E83D5A" w:rsidRPr="00277D3F">
        <w:rPr>
          <w:sz w:val="28"/>
          <w:szCs w:val="28"/>
        </w:rPr>
        <w:t>Роснедрами</w:t>
      </w:r>
      <w:r w:rsidR="00EB1E1D" w:rsidRPr="00277D3F">
        <w:rPr>
          <w:sz w:val="28"/>
          <w:szCs w:val="28"/>
        </w:rPr>
        <w:t xml:space="preserve"> </w:t>
      </w:r>
      <w:r w:rsidR="00051953">
        <w:rPr>
          <w:sz w:val="28"/>
          <w:szCs w:val="28"/>
        </w:rPr>
        <w:t>в установленном порядке</w:t>
      </w:r>
      <w:r w:rsidR="00EB1E1D" w:rsidRPr="00277D3F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  <w:proofErr w:type="gramEnd"/>
    </w:p>
    <w:p w:rsidR="00126896" w:rsidRPr="00277D3F" w:rsidRDefault="00D51E3C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5</w:t>
      </w:r>
      <w:r w:rsidR="00FC140A" w:rsidRPr="00277D3F">
        <w:rPr>
          <w:rFonts w:ascii="Times New Roman" w:hAnsi="Times New Roman" w:cs="Times New Roman"/>
          <w:sz w:val="28"/>
          <w:szCs w:val="28"/>
        </w:rPr>
        <w:t>2</w:t>
      </w:r>
      <w:r w:rsidR="00205A04" w:rsidRPr="00277D3F">
        <w:rPr>
          <w:rFonts w:ascii="Times New Roman" w:hAnsi="Times New Roman" w:cs="Times New Roman"/>
          <w:sz w:val="28"/>
          <w:szCs w:val="28"/>
        </w:rPr>
        <w:t xml:space="preserve">. В случае подачи заявления </w:t>
      </w:r>
      <w:r w:rsidR="00126896" w:rsidRPr="00277D3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F290E" w:rsidRPr="00277D3F">
        <w:rPr>
          <w:rFonts w:ascii="Times New Roman" w:hAnsi="Times New Roman" w:cs="Times New Roman"/>
          <w:sz w:val="28"/>
          <w:szCs w:val="28"/>
        </w:rPr>
        <w:t>экспертизы проект</w:t>
      </w:r>
      <w:r w:rsidR="00167CED" w:rsidRPr="00277D3F">
        <w:rPr>
          <w:rFonts w:ascii="Times New Roman" w:hAnsi="Times New Roman" w:cs="Times New Roman"/>
          <w:sz w:val="28"/>
          <w:szCs w:val="28"/>
        </w:rPr>
        <w:t>а</w:t>
      </w:r>
      <w:r w:rsidR="00DF290E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DD7871" w:rsidRPr="00277D3F">
        <w:rPr>
          <w:rFonts w:ascii="Times New Roman" w:hAnsi="Times New Roman" w:cs="Times New Roman"/>
          <w:sz w:val="28"/>
          <w:szCs w:val="28"/>
        </w:rPr>
        <w:t>геологического изучения недр</w:t>
      </w:r>
      <w:r w:rsidR="00BD401E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0B2924" w:rsidRPr="00277D3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760EB">
        <w:rPr>
          <w:rFonts w:ascii="Times New Roman" w:hAnsi="Times New Roman" w:cs="Times New Roman"/>
          <w:sz w:val="28"/>
          <w:szCs w:val="28"/>
        </w:rPr>
        <w:t>Е</w:t>
      </w:r>
      <w:r w:rsidR="00702EAD" w:rsidRPr="00277D3F">
        <w:rPr>
          <w:rFonts w:ascii="Times New Roman" w:hAnsi="Times New Roman" w:cs="Times New Roman"/>
          <w:sz w:val="28"/>
          <w:szCs w:val="28"/>
        </w:rPr>
        <w:t xml:space="preserve">диный </w:t>
      </w:r>
      <w:r w:rsidR="000B2924" w:rsidRPr="00277D3F">
        <w:rPr>
          <w:rFonts w:ascii="Times New Roman" w:hAnsi="Times New Roman" w:cs="Times New Roman"/>
          <w:sz w:val="28"/>
          <w:szCs w:val="28"/>
        </w:rPr>
        <w:t>портал государственных</w:t>
      </w:r>
      <w:r w:rsidR="00702EAD" w:rsidRPr="00277D3F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0B2924" w:rsidRPr="00277D3F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05A04" w:rsidRPr="00277D3F">
        <w:rPr>
          <w:rFonts w:ascii="Times New Roman" w:hAnsi="Times New Roman" w:cs="Times New Roman"/>
          <w:sz w:val="28"/>
          <w:szCs w:val="28"/>
        </w:rPr>
        <w:t>допускается представлени</w:t>
      </w:r>
      <w:r w:rsidR="009F232F" w:rsidRPr="00277D3F">
        <w:rPr>
          <w:rFonts w:ascii="Times New Roman" w:hAnsi="Times New Roman" w:cs="Times New Roman"/>
          <w:sz w:val="28"/>
          <w:szCs w:val="28"/>
        </w:rPr>
        <w:t>е</w:t>
      </w:r>
      <w:r w:rsidR="00205A04" w:rsidRPr="00277D3F">
        <w:rPr>
          <w:rFonts w:ascii="Times New Roman" w:hAnsi="Times New Roman" w:cs="Times New Roman"/>
          <w:sz w:val="28"/>
          <w:szCs w:val="28"/>
        </w:rPr>
        <w:t xml:space="preserve"> перечисленных в пункт</w:t>
      </w:r>
      <w:r w:rsidR="00051953">
        <w:rPr>
          <w:rFonts w:ascii="Times New Roman" w:hAnsi="Times New Roman" w:cs="Times New Roman"/>
          <w:sz w:val="28"/>
          <w:szCs w:val="28"/>
        </w:rPr>
        <w:t>ах</w:t>
      </w:r>
      <w:r w:rsidR="00205A04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Pr="00277D3F">
        <w:rPr>
          <w:rFonts w:ascii="Times New Roman" w:hAnsi="Times New Roman" w:cs="Times New Roman"/>
          <w:sz w:val="28"/>
          <w:szCs w:val="28"/>
        </w:rPr>
        <w:t>2</w:t>
      </w:r>
      <w:r w:rsidR="008C6926" w:rsidRPr="00277D3F">
        <w:rPr>
          <w:rFonts w:ascii="Times New Roman" w:hAnsi="Times New Roman" w:cs="Times New Roman"/>
          <w:sz w:val="28"/>
          <w:szCs w:val="28"/>
        </w:rPr>
        <w:t>5</w:t>
      </w:r>
      <w:r w:rsidR="00051953">
        <w:rPr>
          <w:rFonts w:ascii="Times New Roman" w:hAnsi="Times New Roman" w:cs="Times New Roman"/>
          <w:sz w:val="28"/>
          <w:szCs w:val="28"/>
        </w:rPr>
        <w:t>, 26</w:t>
      </w:r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205A04" w:rsidRPr="00277D3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документов </w:t>
      </w:r>
      <w:r w:rsidR="00805FB7" w:rsidRPr="00277D3F">
        <w:rPr>
          <w:rFonts w:ascii="Times New Roman" w:hAnsi="Times New Roman" w:cs="Times New Roman"/>
          <w:noProof/>
          <w:sz w:val="28"/>
          <w:szCs w:val="28"/>
        </w:rPr>
        <w:t>в электронном виде.</w:t>
      </w:r>
    </w:p>
    <w:p w:rsidR="00126896" w:rsidRPr="00277D3F" w:rsidRDefault="00126896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sz w:val="28"/>
          <w:szCs w:val="28"/>
        </w:rPr>
      </w:pPr>
    </w:p>
    <w:p w:rsidR="002D55EB" w:rsidRPr="00277D3F" w:rsidRDefault="001C733B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sz w:val="28"/>
          <w:szCs w:val="28"/>
        </w:rPr>
      </w:pPr>
      <w:r w:rsidRPr="00277D3F">
        <w:rPr>
          <w:b/>
          <w:sz w:val="28"/>
          <w:szCs w:val="28"/>
        </w:rPr>
        <w:t xml:space="preserve">III. </w:t>
      </w:r>
      <w:r w:rsidR="002D55EB" w:rsidRPr="00277D3F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74EE4" w:rsidRPr="00277D3F" w:rsidRDefault="00374EE4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</w:p>
    <w:p w:rsidR="008A066E" w:rsidRPr="00277D3F" w:rsidRDefault="00D51E3C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5</w:t>
      </w:r>
      <w:r w:rsidR="00FC140A" w:rsidRPr="00277D3F">
        <w:rPr>
          <w:sz w:val="28"/>
          <w:szCs w:val="28"/>
        </w:rPr>
        <w:t>3</w:t>
      </w:r>
      <w:r w:rsidR="008A066E" w:rsidRPr="00277D3F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AD00B2" w:rsidRPr="00277D3F" w:rsidRDefault="008A066E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1) </w:t>
      </w:r>
      <w:r w:rsidR="00A57B2C" w:rsidRPr="00277D3F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D51E3C" w:rsidRPr="00277D3F">
        <w:rPr>
          <w:rFonts w:ascii="Times New Roman" w:hAnsi="Times New Roman" w:cs="Times New Roman"/>
          <w:sz w:val="28"/>
          <w:szCs w:val="28"/>
        </w:rPr>
        <w:t xml:space="preserve">регистрация заявки </w:t>
      </w:r>
      <w:r w:rsidR="00A57B2C" w:rsidRPr="00277D3F">
        <w:rPr>
          <w:rFonts w:ascii="Times New Roman" w:hAnsi="Times New Roman"/>
          <w:sz w:val="28"/>
          <w:szCs w:val="28"/>
        </w:rPr>
        <w:t xml:space="preserve">на проведение экспертизы </w:t>
      </w:r>
      <w:r w:rsidR="00805FB7" w:rsidRPr="00277D3F">
        <w:rPr>
          <w:rFonts w:ascii="Times New Roman" w:hAnsi="Times New Roman" w:cs="Times New Roman"/>
          <w:sz w:val="28"/>
          <w:szCs w:val="28"/>
        </w:rPr>
        <w:t>проект</w:t>
      </w:r>
      <w:r w:rsidR="00BD401E" w:rsidRPr="00277D3F">
        <w:rPr>
          <w:rFonts w:ascii="Times New Roman" w:hAnsi="Times New Roman" w:cs="Times New Roman"/>
          <w:sz w:val="28"/>
          <w:szCs w:val="28"/>
        </w:rPr>
        <w:t xml:space="preserve">а геологического изучения недр </w:t>
      </w:r>
      <w:r w:rsidR="00A57B2C" w:rsidRPr="00277D3F">
        <w:rPr>
          <w:rFonts w:ascii="Times New Roman" w:hAnsi="Times New Roman"/>
          <w:sz w:val="28"/>
          <w:szCs w:val="28"/>
        </w:rPr>
        <w:t xml:space="preserve">с прилагаемыми </w:t>
      </w:r>
      <w:r w:rsidR="00805FB7" w:rsidRPr="00277D3F">
        <w:rPr>
          <w:rFonts w:ascii="Times New Roman" w:hAnsi="Times New Roman"/>
          <w:sz w:val="28"/>
          <w:szCs w:val="28"/>
        </w:rPr>
        <w:t xml:space="preserve">к ней </w:t>
      </w:r>
      <w:r w:rsidR="00A57B2C" w:rsidRPr="00277D3F">
        <w:rPr>
          <w:rFonts w:ascii="Times New Roman" w:hAnsi="Times New Roman"/>
          <w:sz w:val="28"/>
          <w:szCs w:val="28"/>
        </w:rPr>
        <w:t>документами</w:t>
      </w:r>
      <w:r w:rsidRPr="00277D3F">
        <w:rPr>
          <w:rFonts w:ascii="Times New Roman" w:hAnsi="Times New Roman" w:cs="Times New Roman"/>
          <w:sz w:val="28"/>
          <w:szCs w:val="28"/>
        </w:rPr>
        <w:t>;</w:t>
      </w:r>
    </w:p>
    <w:p w:rsidR="000A2B1F" w:rsidRPr="00277D3F" w:rsidRDefault="00805FB7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2)</w:t>
      </w:r>
      <w:r w:rsidR="000D0DF5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E83D5A" w:rsidRPr="00277D3F">
        <w:rPr>
          <w:rFonts w:ascii="Times New Roman" w:hAnsi="Times New Roman" w:cs="Times New Roman"/>
          <w:sz w:val="28"/>
          <w:szCs w:val="28"/>
        </w:rPr>
        <w:t>проверка ФБУ «Росгеолэкспертиза» соответствия заявки на проведение экспертизы проекта геологического изучения недр и прилагаемых к ней документов требованиям настоящего Административного регламент</w:t>
      </w:r>
      <w:r w:rsidR="00A12351">
        <w:rPr>
          <w:rFonts w:ascii="Times New Roman" w:hAnsi="Times New Roman" w:cs="Times New Roman"/>
          <w:sz w:val="28"/>
          <w:szCs w:val="28"/>
        </w:rPr>
        <w:t>а</w:t>
      </w:r>
      <w:r w:rsidR="008B027F" w:rsidRPr="00277D3F">
        <w:rPr>
          <w:rFonts w:ascii="Times New Roman" w:hAnsi="Times New Roman" w:cs="Times New Roman"/>
          <w:sz w:val="28"/>
          <w:szCs w:val="28"/>
        </w:rPr>
        <w:t>;</w:t>
      </w:r>
    </w:p>
    <w:p w:rsidR="008C6926" w:rsidRPr="00277D3F" w:rsidRDefault="008C6926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 (организации)</w:t>
      </w:r>
      <w:r w:rsidR="00E92D0C">
        <w:rPr>
          <w:rFonts w:ascii="Times New Roman" w:hAnsi="Times New Roman" w:cs="Times New Roman"/>
          <w:sz w:val="28"/>
          <w:szCs w:val="28"/>
        </w:rPr>
        <w:t>,</w:t>
      </w:r>
      <w:r w:rsidRPr="00277D3F">
        <w:rPr>
          <w:rFonts w:ascii="Times New Roman" w:hAnsi="Times New Roman" w:cs="Times New Roman"/>
          <w:sz w:val="28"/>
          <w:szCs w:val="28"/>
        </w:rPr>
        <w:t xml:space="preserve"> участвующие в представлении государственной услуги;</w:t>
      </w:r>
    </w:p>
    <w:p w:rsidR="00CE299F" w:rsidRPr="00277D3F" w:rsidRDefault="00E83D5A" w:rsidP="00277D3F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4</w:t>
      </w:r>
      <w:r w:rsidR="006B6612" w:rsidRPr="00277D3F">
        <w:rPr>
          <w:sz w:val="28"/>
          <w:szCs w:val="28"/>
        </w:rPr>
        <w:t>)</w:t>
      </w:r>
      <w:r w:rsidR="00356531" w:rsidRPr="00277D3F">
        <w:rPr>
          <w:sz w:val="28"/>
          <w:szCs w:val="28"/>
        </w:rPr>
        <w:t xml:space="preserve"> </w:t>
      </w:r>
      <w:r w:rsidR="00C346D2" w:rsidRPr="00277D3F">
        <w:rPr>
          <w:sz w:val="28"/>
          <w:szCs w:val="28"/>
        </w:rPr>
        <w:t xml:space="preserve">проведение </w:t>
      </w:r>
      <w:r w:rsidR="008C6926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8C6926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0D0DF5" w:rsidRPr="00277D3F">
        <w:rPr>
          <w:sz w:val="28"/>
          <w:szCs w:val="28"/>
        </w:rPr>
        <w:t xml:space="preserve"> </w:t>
      </w:r>
      <w:r w:rsidR="00C346D2" w:rsidRPr="00277D3F">
        <w:rPr>
          <w:sz w:val="28"/>
          <w:szCs w:val="28"/>
        </w:rPr>
        <w:t>экспертизы проекта геологического изучения недр</w:t>
      </w:r>
      <w:r w:rsidR="000F04B9" w:rsidRPr="00277D3F">
        <w:rPr>
          <w:sz w:val="28"/>
          <w:szCs w:val="28"/>
        </w:rPr>
        <w:t xml:space="preserve">, подготовка </w:t>
      </w:r>
      <w:r w:rsidR="000A2B1F" w:rsidRPr="00277D3F">
        <w:rPr>
          <w:sz w:val="28"/>
          <w:szCs w:val="28"/>
        </w:rPr>
        <w:t xml:space="preserve">экспертного заключения по результатам экспертизы проекта </w:t>
      </w:r>
      <w:r w:rsidR="00BD401E" w:rsidRPr="00277D3F">
        <w:rPr>
          <w:sz w:val="28"/>
          <w:szCs w:val="28"/>
        </w:rPr>
        <w:t xml:space="preserve">геологического изучения недр </w:t>
      </w:r>
      <w:r w:rsidR="000A2B1F" w:rsidRPr="00277D3F">
        <w:rPr>
          <w:sz w:val="28"/>
          <w:szCs w:val="28"/>
        </w:rPr>
        <w:t>и направление его в Роснедра</w:t>
      </w:r>
      <w:r w:rsidR="000F04B9" w:rsidRPr="00277D3F">
        <w:rPr>
          <w:sz w:val="28"/>
          <w:szCs w:val="28"/>
        </w:rPr>
        <w:t xml:space="preserve"> или территориальный орган</w:t>
      </w:r>
      <w:r w:rsidR="003826AC" w:rsidRPr="00277D3F">
        <w:rPr>
          <w:sz w:val="28"/>
          <w:szCs w:val="28"/>
        </w:rPr>
        <w:t xml:space="preserve"> Роснедр</w:t>
      </w:r>
      <w:r w:rsidR="00E92D0C">
        <w:rPr>
          <w:sz w:val="28"/>
          <w:szCs w:val="28"/>
        </w:rPr>
        <w:t>;</w:t>
      </w:r>
    </w:p>
    <w:p w:rsidR="00AA74DA" w:rsidRPr="00277D3F" w:rsidRDefault="00E83D5A" w:rsidP="00277D3F">
      <w:pPr>
        <w:widowControl w:val="0"/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  <w:r w:rsidRPr="00277D3F">
        <w:rPr>
          <w:sz w:val="28"/>
          <w:szCs w:val="28"/>
        </w:rPr>
        <w:t>5</w:t>
      </w:r>
      <w:r w:rsidR="00AA74DA" w:rsidRPr="00277D3F">
        <w:rPr>
          <w:sz w:val="28"/>
          <w:szCs w:val="28"/>
        </w:rPr>
        <w:t xml:space="preserve">) </w:t>
      </w:r>
      <w:r w:rsidR="00117BBB" w:rsidRPr="00277D3F">
        <w:rPr>
          <w:rFonts w:eastAsia="Arial Unicode MS"/>
          <w:sz w:val="28"/>
          <w:szCs w:val="28"/>
        </w:rPr>
        <w:t xml:space="preserve">направление заявителю </w:t>
      </w:r>
      <w:r w:rsidR="00117BBB" w:rsidRPr="00277D3F">
        <w:rPr>
          <w:bCs/>
          <w:sz w:val="28"/>
          <w:szCs w:val="28"/>
        </w:rPr>
        <w:t>конечного результата предоставления государственной услуги</w:t>
      </w:r>
      <w:r w:rsidR="000C01DC" w:rsidRPr="00277D3F">
        <w:rPr>
          <w:sz w:val="28"/>
          <w:szCs w:val="28"/>
        </w:rPr>
        <w:t>.</w:t>
      </w:r>
    </w:p>
    <w:p w:rsidR="006C748E" w:rsidRPr="00277D3F" w:rsidRDefault="008B5C20" w:rsidP="00277D3F">
      <w:pPr>
        <w:pStyle w:val="ConsPlusNormal"/>
        <w:widowControl/>
        <w:tabs>
          <w:tab w:val="left" w:pos="7923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5</w:t>
      </w:r>
      <w:r w:rsidR="00FC140A" w:rsidRPr="00277D3F">
        <w:rPr>
          <w:rFonts w:ascii="Times New Roman" w:hAnsi="Times New Roman" w:cs="Times New Roman"/>
          <w:sz w:val="28"/>
          <w:szCs w:val="28"/>
        </w:rPr>
        <w:t>4</w:t>
      </w:r>
      <w:r w:rsidR="006C748E" w:rsidRPr="00277D3F">
        <w:rPr>
          <w:rFonts w:ascii="Times New Roman" w:hAnsi="Times New Roman" w:cs="Times New Roman"/>
          <w:sz w:val="28"/>
          <w:szCs w:val="28"/>
        </w:rPr>
        <w:t xml:space="preserve">. Блок-схема процедуры </w:t>
      </w:r>
      <w:r w:rsidR="00AA74DA" w:rsidRPr="00277D3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="00117BBB" w:rsidRPr="00277D3F">
        <w:rPr>
          <w:rFonts w:ascii="Times New Roman" w:hAnsi="Times New Roman"/>
          <w:sz w:val="28"/>
          <w:szCs w:val="28"/>
        </w:rPr>
        <w:t>экспертиз</w:t>
      </w:r>
      <w:r w:rsidR="00A3054E" w:rsidRPr="00277D3F">
        <w:rPr>
          <w:rFonts w:ascii="Times New Roman" w:hAnsi="Times New Roman"/>
          <w:sz w:val="28"/>
          <w:szCs w:val="28"/>
        </w:rPr>
        <w:t>е</w:t>
      </w:r>
      <w:r w:rsidR="00117BBB" w:rsidRPr="00277D3F">
        <w:rPr>
          <w:rFonts w:ascii="Times New Roman" w:hAnsi="Times New Roman"/>
          <w:sz w:val="28"/>
          <w:szCs w:val="28"/>
        </w:rPr>
        <w:t xml:space="preserve"> проектов </w:t>
      </w:r>
      <w:r w:rsidR="00FB421D" w:rsidRPr="00277D3F">
        <w:rPr>
          <w:rFonts w:ascii="Times New Roman" w:hAnsi="Times New Roman"/>
          <w:sz w:val="28"/>
          <w:szCs w:val="28"/>
        </w:rPr>
        <w:t xml:space="preserve">геологического изучения недр </w:t>
      </w:r>
      <w:r w:rsidR="006C748E" w:rsidRPr="00277D3F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FD75C3" w:rsidRPr="00277D3F">
        <w:rPr>
          <w:rFonts w:ascii="Times New Roman" w:hAnsi="Times New Roman" w:cs="Times New Roman"/>
          <w:sz w:val="28"/>
          <w:szCs w:val="28"/>
        </w:rPr>
        <w:t>П</w:t>
      </w:r>
      <w:r w:rsidR="006C748E" w:rsidRPr="00277D3F">
        <w:rPr>
          <w:rFonts w:ascii="Times New Roman" w:hAnsi="Times New Roman" w:cs="Times New Roman"/>
          <w:sz w:val="28"/>
          <w:szCs w:val="28"/>
        </w:rPr>
        <w:t>риложении №</w:t>
      </w:r>
      <w:r w:rsidR="00FB421D" w:rsidRPr="00277D3F">
        <w:rPr>
          <w:rFonts w:ascii="Times New Roman" w:hAnsi="Times New Roman" w:cs="Times New Roman"/>
          <w:sz w:val="28"/>
          <w:szCs w:val="28"/>
        </w:rPr>
        <w:t> </w:t>
      </w:r>
      <w:r w:rsidR="00DE0454" w:rsidRPr="00DE0454">
        <w:rPr>
          <w:rFonts w:ascii="Times New Roman" w:hAnsi="Times New Roman" w:cs="Times New Roman"/>
          <w:sz w:val="28"/>
          <w:szCs w:val="28"/>
        </w:rPr>
        <w:t>2</w:t>
      </w:r>
      <w:r w:rsidR="00805FB7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6C748E" w:rsidRPr="00277D3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E7803" w:rsidRPr="00277D3F" w:rsidRDefault="00FE7803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A9" w:rsidRPr="00277D3F" w:rsidRDefault="008806AD" w:rsidP="00E92D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C733B" w:rsidRPr="00277D3F">
        <w:rPr>
          <w:rFonts w:ascii="Times New Roman" w:hAnsi="Times New Roman" w:cs="Times New Roman"/>
          <w:b/>
          <w:sz w:val="28"/>
          <w:szCs w:val="28"/>
        </w:rPr>
        <w:t xml:space="preserve">рием </w:t>
      </w:r>
      <w:r w:rsidR="00057470" w:rsidRPr="00277D3F">
        <w:rPr>
          <w:rFonts w:ascii="Times New Roman" w:hAnsi="Times New Roman" w:cs="Times New Roman"/>
          <w:b/>
          <w:sz w:val="28"/>
          <w:szCs w:val="28"/>
        </w:rPr>
        <w:t>и регистрация заявки на</w:t>
      </w:r>
      <w:r w:rsidR="00117BBB" w:rsidRPr="00277D3F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057470" w:rsidRPr="00277D3F">
        <w:rPr>
          <w:rFonts w:ascii="Times New Roman" w:hAnsi="Times New Roman" w:cs="Times New Roman"/>
          <w:b/>
          <w:sz w:val="28"/>
          <w:szCs w:val="28"/>
        </w:rPr>
        <w:t>е</w:t>
      </w:r>
      <w:r w:rsidR="00117BBB" w:rsidRPr="00277D3F">
        <w:rPr>
          <w:rFonts w:ascii="Times New Roman" w:hAnsi="Times New Roman" w:cs="Times New Roman"/>
          <w:b/>
          <w:sz w:val="28"/>
          <w:szCs w:val="28"/>
        </w:rPr>
        <w:t xml:space="preserve"> экспертизы проект</w:t>
      </w:r>
      <w:r w:rsidR="00167CED" w:rsidRPr="00277D3F">
        <w:rPr>
          <w:rFonts w:ascii="Times New Roman" w:hAnsi="Times New Roman" w:cs="Times New Roman"/>
          <w:b/>
          <w:sz w:val="28"/>
          <w:szCs w:val="28"/>
        </w:rPr>
        <w:t>а</w:t>
      </w:r>
      <w:r w:rsidR="00117BBB" w:rsidRPr="0027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21D" w:rsidRPr="00277D3F">
        <w:rPr>
          <w:rFonts w:ascii="Times New Roman" w:hAnsi="Times New Roman" w:cs="Times New Roman"/>
          <w:b/>
          <w:sz w:val="28"/>
          <w:szCs w:val="28"/>
        </w:rPr>
        <w:t>геологического изучения недр</w:t>
      </w:r>
      <w:r w:rsidR="00E92D0C">
        <w:rPr>
          <w:rFonts w:ascii="Times New Roman" w:hAnsi="Times New Roman" w:cs="Times New Roman"/>
          <w:b/>
          <w:sz w:val="28"/>
          <w:szCs w:val="28"/>
        </w:rPr>
        <w:t xml:space="preserve"> с прилагаемыми к ней документами</w:t>
      </w:r>
    </w:p>
    <w:p w:rsidR="00356531" w:rsidRPr="00277D3F" w:rsidRDefault="00356531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B43563" w:rsidRDefault="00057470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5</w:t>
      </w:r>
      <w:r w:rsidR="00FC140A" w:rsidRPr="00277D3F">
        <w:rPr>
          <w:sz w:val="28"/>
          <w:szCs w:val="28"/>
        </w:rPr>
        <w:t>5</w:t>
      </w:r>
      <w:r w:rsidR="00356531" w:rsidRPr="00277D3F">
        <w:rPr>
          <w:sz w:val="28"/>
          <w:szCs w:val="28"/>
        </w:rPr>
        <w:t xml:space="preserve">. Основанием для начала административной процедуры </w:t>
      </w:r>
      <w:r w:rsidR="00805FB7" w:rsidRPr="00277D3F">
        <w:rPr>
          <w:sz w:val="28"/>
          <w:szCs w:val="28"/>
        </w:rPr>
        <w:t xml:space="preserve">по </w:t>
      </w:r>
      <w:r w:rsidR="008B2282" w:rsidRPr="00277D3F">
        <w:rPr>
          <w:sz w:val="28"/>
          <w:szCs w:val="28"/>
        </w:rPr>
        <w:t>при</w:t>
      </w:r>
      <w:r w:rsidR="00805FB7" w:rsidRPr="00277D3F">
        <w:rPr>
          <w:sz w:val="28"/>
          <w:szCs w:val="28"/>
        </w:rPr>
        <w:t>е</w:t>
      </w:r>
      <w:r w:rsidR="008B2282" w:rsidRPr="00277D3F">
        <w:rPr>
          <w:sz w:val="28"/>
          <w:szCs w:val="28"/>
        </w:rPr>
        <w:t>м</w:t>
      </w:r>
      <w:r w:rsidR="00805FB7" w:rsidRPr="00277D3F">
        <w:rPr>
          <w:sz w:val="28"/>
          <w:szCs w:val="28"/>
        </w:rPr>
        <w:t>у</w:t>
      </w:r>
      <w:r w:rsidR="008B2282" w:rsidRPr="00277D3F">
        <w:rPr>
          <w:sz w:val="28"/>
          <w:szCs w:val="28"/>
        </w:rPr>
        <w:t xml:space="preserve"> и регистрации заявки </w:t>
      </w:r>
      <w:r w:rsidR="00280DE5" w:rsidRPr="00277D3F">
        <w:rPr>
          <w:sz w:val="28"/>
          <w:szCs w:val="28"/>
        </w:rPr>
        <w:t xml:space="preserve">на проведение экспертизы проекта </w:t>
      </w:r>
      <w:r w:rsidR="00FB421D" w:rsidRPr="00277D3F">
        <w:rPr>
          <w:sz w:val="28"/>
          <w:szCs w:val="28"/>
        </w:rPr>
        <w:t xml:space="preserve">геологического изучения недр </w:t>
      </w:r>
      <w:r w:rsidR="008B2282" w:rsidRPr="00277D3F">
        <w:rPr>
          <w:sz w:val="28"/>
          <w:szCs w:val="28"/>
        </w:rPr>
        <w:t>является поступление в Роснедра или территориальный орган Роснедр</w:t>
      </w:r>
      <w:r w:rsidR="00E83D5A" w:rsidRPr="00277D3F">
        <w:rPr>
          <w:sz w:val="28"/>
          <w:szCs w:val="28"/>
        </w:rPr>
        <w:t xml:space="preserve"> </w:t>
      </w:r>
      <w:r w:rsidR="008B2282" w:rsidRPr="00277D3F">
        <w:rPr>
          <w:sz w:val="28"/>
          <w:szCs w:val="28"/>
        </w:rPr>
        <w:t xml:space="preserve">заявки </w:t>
      </w:r>
      <w:r w:rsidR="00280DE5" w:rsidRPr="00277D3F">
        <w:rPr>
          <w:sz w:val="28"/>
          <w:szCs w:val="28"/>
        </w:rPr>
        <w:t xml:space="preserve">с прилагаемыми </w:t>
      </w:r>
      <w:r w:rsidR="00805FB7" w:rsidRPr="00277D3F">
        <w:rPr>
          <w:sz w:val="28"/>
          <w:szCs w:val="28"/>
        </w:rPr>
        <w:t xml:space="preserve">к ней </w:t>
      </w:r>
      <w:r w:rsidR="00280DE5" w:rsidRPr="00277D3F">
        <w:rPr>
          <w:sz w:val="28"/>
          <w:szCs w:val="28"/>
        </w:rPr>
        <w:t>документами</w:t>
      </w:r>
      <w:r w:rsidR="007F26CE" w:rsidRPr="00277D3F">
        <w:rPr>
          <w:sz w:val="28"/>
          <w:szCs w:val="28"/>
        </w:rPr>
        <w:t>, в порядке, предусмотренном пункт</w:t>
      </w:r>
      <w:r w:rsidR="0070709B">
        <w:rPr>
          <w:sz w:val="28"/>
          <w:szCs w:val="28"/>
        </w:rPr>
        <w:t>ами</w:t>
      </w:r>
      <w:r w:rsidR="007F26CE" w:rsidRPr="00277D3F">
        <w:rPr>
          <w:sz w:val="28"/>
          <w:szCs w:val="28"/>
        </w:rPr>
        <w:t xml:space="preserve"> </w:t>
      </w:r>
      <w:r w:rsidR="00A12351">
        <w:rPr>
          <w:sz w:val="28"/>
          <w:szCs w:val="28"/>
        </w:rPr>
        <w:t>25 – 27</w:t>
      </w:r>
      <w:r w:rsidR="0070709B">
        <w:rPr>
          <w:sz w:val="28"/>
          <w:szCs w:val="28"/>
        </w:rPr>
        <w:t xml:space="preserve"> </w:t>
      </w:r>
      <w:r w:rsidR="007F26CE" w:rsidRPr="00277D3F">
        <w:rPr>
          <w:sz w:val="28"/>
          <w:szCs w:val="28"/>
        </w:rPr>
        <w:t>настоящего Административного регламента.</w:t>
      </w:r>
    </w:p>
    <w:p w:rsidR="001C733B" w:rsidRPr="00277D3F" w:rsidRDefault="00057470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5</w:t>
      </w:r>
      <w:r w:rsidR="00FC140A" w:rsidRPr="00277D3F">
        <w:rPr>
          <w:rFonts w:ascii="Times New Roman" w:hAnsi="Times New Roman" w:cs="Times New Roman"/>
          <w:sz w:val="28"/>
          <w:szCs w:val="28"/>
        </w:rPr>
        <w:t>6</w:t>
      </w:r>
      <w:r w:rsidR="008806AD" w:rsidRPr="00277D3F">
        <w:rPr>
          <w:rFonts w:ascii="Times New Roman" w:hAnsi="Times New Roman" w:cs="Times New Roman"/>
          <w:sz w:val="28"/>
          <w:szCs w:val="28"/>
        </w:rPr>
        <w:t>.</w:t>
      </w:r>
      <w:r w:rsidR="008A066E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1C733B" w:rsidRPr="00277D3F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прием </w:t>
      </w:r>
      <w:r w:rsidRPr="00277D3F">
        <w:rPr>
          <w:rFonts w:ascii="Times New Roman" w:hAnsi="Times New Roman" w:cs="Times New Roman"/>
          <w:sz w:val="28"/>
          <w:szCs w:val="28"/>
        </w:rPr>
        <w:t>заявок на</w:t>
      </w:r>
      <w:r w:rsidR="00117BBB" w:rsidRPr="00277D3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277D3F">
        <w:rPr>
          <w:rFonts w:ascii="Times New Roman" w:hAnsi="Times New Roman" w:cs="Times New Roman"/>
          <w:sz w:val="28"/>
          <w:szCs w:val="28"/>
        </w:rPr>
        <w:t>е</w:t>
      </w:r>
      <w:r w:rsidR="00117BBB" w:rsidRPr="00277D3F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FB421D" w:rsidRPr="00277D3F">
        <w:rPr>
          <w:rFonts w:ascii="Times New Roman" w:hAnsi="Times New Roman" w:cs="Times New Roman"/>
          <w:sz w:val="28"/>
          <w:szCs w:val="28"/>
        </w:rPr>
        <w:t>геологического изучения недр</w:t>
      </w:r>
      <w:r w:rsidR="00FD75C3" w:rsidRPr="00277D3F">
        <w:rPr>
          <w:rFonts w:ascii="Times New Roman" w:hAnsi="Times New Roman" w:cs="Times New Roman"/>
          <w:sz w:val="28"/>
          <w:szCs w:val="28"/>
        </w:rPr>
        <w:t>,</w:t>
      </w:r>
      <w:r w:rsidR="00FB421D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1C733B" w:rsidRPr="00277D3F">
        <w:rPr>
          <w:rFonts w:ascii="Times New Roman" w:hAnsi="Times New Roman" w:cs="Times New Roman"/>
          <w:sz w:val="28"/>
          <w:szCs w:val="28"/>
        </w:rPr>
        <w:t>являются уполномоченные должностные лица Роснедр</w:t>
      </w:r>
      <w:r w:rsidR="00983477" w:rsidRPr="00277D3F">
        <w:rPr>
          <w:rFonts w:ascii="Times New Roman" w:hAnsi="Times New Roman" w:cs="Times New Roman"/>
          <w:sz w:val="28"/>
          <w:szCs w:val="28"/>
        </w:rPr>
        <w:t xml:space="preserve"> или территориального органа</w:t>
      </w:r>
      <w:r w:rsidR="008B027F" w:rsidRPr="00277D3F">
        <w:rPr>
          <w:rFonts w:ascii="Times New Roman" w:hAnsi="Times New Roman" w:cs="Times New Roman"/>
          <w:sz w:val="28"/>
          <w:szCs w:val="28"/>
        </w:rPr>
        <w:t xml:space="preserve"> Роснедр</w:t>
      </w:r>
      <w:r w:rsidR="001C733B" w:rsidRPr="00277D3F">
        <w:rPr>
          <w:rFonts w:ascii="Times New Roman" w:hAnsi="Times New Roman" w:cs="Times New Roman"/>
          <w:sz w:val="28"/>
          <w:szCs w:val="28"/>
        </w:rPr>
        <w:t>, выполняющ</w:t>
      </w:r>
      <w:r w:rsidR="00BB3BA7" w:rsidRPr="00277D3F">
        <w:rPr>
          <w:rFonts w:ascii="Times New Roman" w:hAnsi="Times New Roman" w:cs="Times New Roman"/>
          <w:sz w:val="28"/>
          <w:szCs w:val="28"/>
        </w:rPr>
        <w:t>ие</w:t>
      </w:r>
      <w:r w:rsidR="001C733B" w:rsidRPr="00277D3F">
        <w:rPr>
          <w:rFonts w:ascii="Times New Roman" w:hAnsi="Times New Roman" w:cs="Times New Roman"/>
          <w:sz w:val="28"/>
          <w:szCs w:val="28"/>
        </w:rPr>
        <w:t xml:space="preserve"> функции по приему и отправке корреспонденции.</w:t>
      </w:r>
    </w:p>
    <w:p w:rsidR="001C733B" w:rsidRPr="00277D3F" w:rsidRDefault="001C733B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280DE5" w:rsidRPr="00277D3F">
        <w:rPr>
          <w:rFonts w:ascii="Times New Roman" w:hAnsi="Times New Roman" w:cs="Times New Roman"/>
          <w:sz w:val="28"/>
          <w:szCs w:val="28"/>
        </w:rPr>
        <w:t>заявки на</w:t>
      </w:r>
      <w:r w:rsidR="00117BBB" w:rsidRPr="00277D3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80DE5" w:rsidRPr="00277D3F">
        <w:rPr>
          <w:rFonts w:ascii="Times New Roman" w:hAnsi="Times New Roman" w:cs="Times New Roman"/>
          <w:sz w:val="28"/>
          <w:szCs w:val="28"/>
        </w:rPr>
        <w:t>е</w:t>
      </w:r>
      <w:r w:rsidR="00117BBB" w:rsidRPr="00277D3F">
        <w:rPr>
          <w:rFonts w:ascii="Times New Roman" w:hAnsi="Times New Roman" w:cs="Times New Roman"/>
          <w:sz w:val="28"/>
          <w:szCs w:val="28"/>
        </w:rPr>
        <w:t xml:space="preserve"> экспертизы проект</w:t>
      </w:r>
      <w:r w:rsidR="00167CED" w:rsidRPr="00277D3F">
        <w:rPr>
          <w:rFonts w:ascii="Times New Roman" w:hAnsi="Times New Roman" w:cs="Times New Roman"/>
          <w:sz w:val="28"/>
          <w:szCs w:val="28"/>
        </w:rPr>
        <w:t>а</w:t>
      </w:r>
      <w:r w:rsidR="00117BBB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FB421D" w:rsidRPr="00277D3F">
        <w:rPr>
          <w:rFonts w:ascii="Times New Roman" w:hAnsi="Times New Roman" w:cs="Times New Roman"/>
          <w:sz w:val="28"/>
          <w:szCs w:val="28"/>
        </w:rPr>
        <w:t xml:space="preserve">геологического изучения недр </w:t>
      </w:r>
      <w:r w:rsidRPr="00277D3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77D3F">
        <w:rPr>
          <w:rFonts w:ascii="Times New Roman" w:hAnsi="Times New Roman" w:cs="Times New Roman"/>
          <w:sz w:val="28"/>
          <w:szCs w:val="28"/>
        </w:rPr>
        <w:t>копий</w:t>
      </w:r>
      <w:proofErr w:type="gramEnd"/>
      <w:r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B50D6F" w:rsidRPr="00277D3F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Pr="00277D3F">
        <w:rPr>
          <w:rFonts w:ascii="Times New Roman" w:hAnsi="Times New Roman" w:cs="Times New Roman"/>
          <w:sz w:val="28"/>
          <w:szCs w:val="28"/>
        </w:rPr>
        <w:t xml:space="preserve">к </w:t>
      </w:r>
      <w:r w:rsidR="00805FB7" w:rsidRPr="00277D3F">
        <w:rPr>
          <w:rFonts w:ascii="Times New Roman" w:hAnsi="Times New Roman" w:cs="Times New Roman"/>
          <w:sz w:val="28"/>
          <w:szCs w:val="28"/>
        </w:rPr>
        <w:t xml:space="preserve">ней </w:t>
      </w:r>
      <w:r w:rsidRPr="00277D3F">
        <w:rPr>
          <w:rFonts w:ascii="Times New Roman" w:hAnsi="Times New Roman" w:cs="Times New Roman"/>
          <w:sz w:val="28"/>
          <w:szCs w:val="28"/>
        </w:rPr>
        <w:t xml:space="preserve">документов посредством использования </w:t>
      </w:r>
      <w:r w:rsidR="004760EB">
        <w:rPr>
          <w:rFonts w:ascii="Times New Roman" w:hAnsi="Times New Roman" w:cs="Times New Roman"/>
          <w:sz w:val="28"/>
          <w:szCs w:val="28"/>
        </w:rPr>
        <w:t>Е</w:t>
      </w:r>
      <w:r w:rsidR="00C32496" w:rsidRPr="00277D3F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702EAD" w:rsidRPr="00277D3F"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</w:t>
      </w:r>
      <w:r w:rsidRPr="00277D3F">
        <w:rPr>
          <w:rFonts w:ascii="Times New Roman" w:hAnsi="Times New Roman" w:cs="Times New Roman"/>
          <w:sz w:val="28"/>
          <w:szCs w:val="28"/>
        </w:rPr>
        <w:t>предоставление заявителем подлинников документов не требуется.</w:t>
      </w:r>
    </w:p>
    <w:p w:rsidR="0038098B" w:rsidRPr="00277D3F" w:rsidRDefault="0038098B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57.</w:t>
      </w:r>
      <w:r w:rsidRPr="00277D3F">
        <w:rPr>
          <w:rFonts w:ascii="Times New Roman" w:hAnsi="Times New Roman" w:cs="Times New Roman"/>
          <w:sz w:val="28"/>
          <w:szCs w:val="28"/>
        </w:rPr>
        <w:tab/>
        <w:t>Должностное лицо Роснедр или территориального органа Роснедр, ответственное за прием заявок на проведение экспертизы проектов геологического изучения недр, регистрирует поступившую в Роснедра или территориальный орган Роснедр заявку с прилагаемыми к ней документами, посредством проставления даты поступления документов и присвоения ей индивидуального входящего номера.</w:t>
      </w:r>
    </w:p>
    <w:p w:rsidR="00B94FF4" w:rsidRPr="00277D3F" w:rsidRDefault="00B94FF4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58.</w:t>
      </w:r>
      <w:r w:rsidRPr="00277D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7D3F">
        <w:rPr>
          <w:rFonts w:ascii="Times New Roman" w:hAnsi="Times New Roman" w:cs="Times New Roman"/>
          <w:sz w:val="28"/>
          <w:szCs w:val="28"/>
        </w:rPr>
        <w:t xml:space="preserve">Заявка на проведение экспертизы проекта </w:t>
      </w:r>
      <w:r w:rsidR="0038098B" w:rsidRPr="00277D3F">
        <w:rPr>
          <w:rFonts w:ascii="Times New Roman" w:hAnsi="Times New Roman" w:cs="Times New Roman"/>
          <w:sz w:val="28"/>
          <w:szCs w:val="28"/>
        </w:rPr>
        <w:t xml:space="preserve">геологического изучения недр </w:t>
      </w:r>
      <w:r w:rsidRPr="00277D3F">
        <w:rPr>
          <w:rFonts w:ascii="Times New Roman" w:hAnsi="Times New Roman" w:cs="Times New Roman"/>
          <w:sz w:val="28"/>
          <w:szCs w:val="28"/>
        </w:rPr>
        <w:t xml:space="preserve">и прилагаемые к ней документы передаются должностным лицом Роснедр или территориального органа Роснедр, </w:t>
      </w:r>
      <w:r w:rsidR="00FD75C3" w:rsidRPr="00277D3F">
        <w:rPr>
          <w:rFonts w:ascii="Times New Roman" w:hAnsi="Times New Roman" w:cs="Times New Roman"/>
          <w:sz w:val="28"/>
          <w:szCs w:val="28"/>
        </w:rPr>
        <w:t>ответственным за прием заявок на проведение экспертизы проектов геологического изучения 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, по описи </w:t>
      </w:r>
      <w:r w:rsidR="00FD75C3" w:rsidRPr="00277D3F">
        <w:rPr>
          <w:rFonts w:ascii="Times New Roman" w:hAnsi="Times New Roman" w:cs="Times New Roman"/>
          <w:sz w:val="28"/>
          <w:szCs w:val="28"/>
        </w:rPr>
        <w:t xml:space="preserve">в </w:t>
      </w:r>
      <w:r w:rsidRPr="00277D3F">
        <w:rPr>
          <w:rFonts w:ascii="Times New Roman" w:hAnsi="Times New Roman" w:cs="Times New Roman"/>
          <w:sz w:val="28"/>
          <w:szCs w:val="28"/>
        </w:rPr>
        <w:t xml:space="preserve">ФБУ «Росгеолэкспертиза» </w:t>
      </w:r>
      <w:r w:rsidR="00FD75C3" w:rsidRPr="00277D3F">
        <w:rPr>
          <w:rFonts w:ascii="Times New Roman" w:hAnsi="Times New Roman" w:cs="Times New Roman"/>
          <w:sz w:val="28"/>
          <w:szCs w:val="28"/>
        </w:rPr>
        <w:t xml:space="preserve">не позднее 3 рабочих дней с даты </w:t>
      </w:r>
      <w:r w:rsidR="0038098B" w:rsidRPr="00277D3F">
        <w:rPr>
          <w:rFonts w:ascii="Times New Roman" w:hAnsi="Times New Roman" w:cs="Times New Roman"/>
          <w:sz w:val="28"/>
          <w:szCs w:val="28"/>
        </w:rPr>
        <w:t xml:space="preserve">их </w:t>
      </w:r>
      <w:r w:rsidR="00FD75C3" w:rsidRPr="00277D3F">
        <w:rPr>
          <w:rFonts w:ascii="Times New Roman" w:hAnsi="Times New Roman" w:cs="Times New Roman"/>
          <w:sz w:val="28"/>
          <w:szCs w:val="28"/>
        </w:rPr>
        <w:t>регистрации</w:t>
      </w:r>
      <w:r w:rsidRPr="00277D3F">
        <w:rPr>
          <w:rFonts w:ascii="Times New Roman" w:hAnsi="Times New Roman" w:cs="Times New Roman"/>
          <w:sz w:val="28"/>
          <w:szCs w:val="28"/>
        </w:rPr>
        <w:t>, для проведения проверки соответствия заявки и прилагаемых к ней документов требованиям настоящего Административного регламента</w:t>
      </w:r>
      <w:proofErr w:type="gramEnd"/>
      <w:r w:rsidRPr="00277D3F">
        <w:rPr>
          <w:rFonts w:ascii="Times New Roman" w:hAnsi="Times New Roman" w:cs="Times New Roman"/>
          <w:sz w:val="28"/>
          <w:szCs w:val="28"/>
        </w:rPr>
        <w:t>.</w:t>
      </w:r>
    </w:p>
    <w:p w:rsidR="008806AD" w:rsidRPr="00277D3F" w:rsidRDefault="008806AD" w:rsidP="00277D3F">
      <w:pPr>
        <w:pStyle w:val="ConsPlusNormal"/>
        <w:widowControl/>
        <w:tabs>
          <w:tab w:val="left" w:pos="1014"/>
        </w:tabs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6D2" w:rsidRPr="00277D3F" w:rsidRDefault="00B94FF4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>Проверка ФБУ «Росгеолэкспертиза» соответствия заявки на проведение экспертизы проекта геологического изучения недр и прилагаемых к ней документов требованиям настоящего Административного регламент</w:t>
      </w:r>
      <w:r w:rsidR="0070709B">
        <w:rPr>
          <w:rFonts w:ascii="Times New Roman" w:hAnsi="Times New Roman" w:cs="Times New Roman"/>
          <w:b/>
          <w:sz w:val="28"/>
          <w:szCs w:val="28"/>
        </w:rPr>
        <w:t>а</w:t>
      </w:r>
    </w:p>
    <w:p w:rsidR="000D0DF5" w:rsidRPr="00277D3F" w:rsidRDefault="000D0DF5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5A" w:rsidRPr="00277D3F" w:rsidRDefault="00E83D5A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5</w:t>
      </w:r>
      <w:r w:rsidR="00B94FF4" w:rsidRPr="00277D3F">
        <w:rPr>
          <w:sz w:val="28"/>
          <w:szCs w:val="28"/>
        </w:rPr>
        <w:t>9</w:t>
      </w:r>
      <w:r w:rsidRPr="00277D3F">
        <w:rPr>
          <w:sz w:val="28"/>
          <w:szCs w:val="28"/>
        </w:rPr>
        <w:t xml:space="preserve">. </w:t>
      </w:r>
      <w:proofErr w:type="gramStart"/>
      <w:r w:rsidRPr="00277D3F">
        <w:rPr>
          <w:sz w:val="28"/>
          <w:szCs w:val="28"/>
        </w:rPr>
        <w:t>Основанием для начала административной процедуры по проверке соответствия заявки на проведение экспертизы проек</w:t>
      </w:r>
      <w:r w:rsidR="0038098B" w:rsidRPr="00277D3F">
        <w:rPr>
          <w:sz w:val="28"/>
          <w:szCs w:val="28"/>
        </w:rPr>
        <w:t>та геологического изучения недр</w:t>
      </w:r>
      <w:r w:rsidRPr="00277D3F">
        <w:rPr>
          <w:sz w:val="28"/>
          <w:szCs w:val="28"/>
        </w:rPr>
        <w:t xml:space="preserve"> и прилагаемых к ней документов требованиям настоящего Административного регламента является передача документов должностным лицом Роснедр или территориального органа Роснедр, ответственным за прием заявок на проведение экспертизы проектов </w:t>
      </w:r>
      <w:r w:rsidR="0038098B" w:rsidRPr="00277D3F">
        <w:rPr>
          <w:sz w:val="28"/>
          <w:szCs w:val="28"/>
        </w:rPr>
        <w:t xml:space="preserve">геологического изучения недр </w:t>
      </w:r>
      <w:r w:rsidR="00051953">
        <w:rPr>
          <w:sz w:val="28"/>
          <w:szCs w:val="28"/>
        </w:rPr>
        <w:t>в соответствии с пунктом</w:t>
      </w:r>
      <w:r w:rsidRPr="00277D3F">
        <w:rPr>
          <w:sz w:val="28"/>
          <w:szCs w:val="28"/>
        </w:rPr>
        <w:t xml:space="preserve"> 5</w:t>
      </w:r>
      <w:r w:rsidR="00B94FF4" w:rsidRPr="00277D3F">
        <w:rPr>
          <w:sz w:val="28"/>
          <w:szCs w:val="28"/>
        </w:rPr>
        <w:t>8</w:t>
      </w:r>
      <w:r w:rsidRPr="00277D3F">
        <w:rPr>
          <w:sz w:val="28"/>
          <w:szCs w:val="28"/>
        </w:rPr>
        <w:t xml:space="preserve"> настоящего Административного регламента, в </w:t>
      </w:r>
      <w:r w:rsidR="00B94FF4" w:rsidRPr="00277D3F">
        <w:rPr>
          <w:sz w:val="28"/>
          <w:szCs w:val="28"/>
        </w:rPr>
        <w:t>ФБУ «Росгеолэкспертиза»</w:t>
      </w:r>
      <w:r w:rsidRPr="00277D3F">
        <w:rPr>
          <w:sz w:val="28"/>
          <w:szCs w:val="28"/>
        </w:rPr>
        <w:t xml:space="preserve">. </w:t>
      </w:r>
      <w:proofErr w:type="gramEnd"/>
    </w:p>
    <w:p w:rsidR="00E83D5A" w:rsidRPr="00277D3F" w:rsidRDefault="00B94FF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60</w:t>
      </w:r>
      <w:r w:rsidR="00E83D5A" w:rsidRPr="00277D3F">
        <w:rPr>
          <w:rFonts w:ascii="Times New Roman" w:hAnsi="Times New Roman" w:cs="Times New Roman"/>
          <w:sz w:val="28"/>
          <w:szCs w:val="28"/>
        </w:rPr>
        <w:t>. Лицами, ответственными за проверку соответствия заявки на проведение экспертизы проект</w:t>
      </w:r>
      <w:r w:rsidR="0038098B" w:rsidRPr="00277D3F">
        <w:rPr>
          <w:rFonts w:ascii="Times New Roman" w:hAnsi="Times New Roman" w:cs="Times New Roman"/>
          <w:sz w:val="28"/>
          <w:szCs w:val="28"/>
        </w:rPr>
        <w:t xml:space="preserve">а геологического изучения недр </w:t>
      </w:r>
      <w:r w:rsidR="00E83D5A" w:rsidRPr="00277D3F">
        <w:rPr>
          <w:rFonts w:ascii="Times New Roman" w:hAnsi="Times New Roman" w:cs="Times New Roman"/>
          <w:sz w:val="28"/>
          <w:szCs w:val="28"/>
        </w:rPr>
        <w:t xml:space="preserve">и прилагаемых к ней </w:t>
      </w:r>
      <w:r w:rsidR="00E83D5A" w:rsidRPr="00277D3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требованиям настоящего Административного регламента, являются сотрудники </w:t>
      </w:r>
      <w:r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="00E83D5A" w:rsidRPr="00277D3F">
        <w:rPr>
          <w:rFonts w:ascii="Times New Roman" w:hAnsi="Times New Roman" w:cs="Times New Roman"/>
          <w:sz w:val="28"/>
          <w:szCs w:val="28"/>
        </w:rPr>
        <w:t>, в обязанности которых в соответствии с их должностными инструкциями входит выполнение соответствующих функций.</w:t>
      </w:r>
    </w:p>
    <w:p w:rsidR="00E83D5A" w:rsidRPr="00277D3F" w:rsidRDefault="00E83D5A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6</w:t>
      </w:r>
      <w:r w:rsidR="00B94FF4" w:rsidRPr="00277D3F">
        <w:rPr>
          <w:rFonts w:ascii="Times New Roman" w:hAnsi="Times New Roman" w:cs="Times New Roman"/>
          <w:sz w:val="28"/>
          <w:szCs w:val="28"/>
        </w:rPr>
        <w:t>1</w:t>
      </w:r>
      <w:r w:rsidRPr="00277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1953">
        <w:rPr>
          <w:rFonts w:ascii="Times New Roman" w:hAnsi="Times New Roman" w:cs="Times New Roman"/>
          <w:sz w:val="28"/>
          <w:szCs w:val="28"/>
        </w:rPr>
        <w:t>В течение 5 рабочих дней с даты поступления в 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 xml:space="preserve"> заявки на проведение экспертизы проект</w:t>
      </w:r>
      <w:r w:rsidR="0038098B" w:rsidRPr="00277D3F">
        <w:rPr>
          <w:rFonts w:ascii="Times New Roman" w:hAnsi="Times New Roman" w:cs="Times New Roman"/>
          <w:sz w:val="28"/>
          <w:szCs w:val="28"/>
        </w:rPr>
        <w:t xml:space="preserve">а геологического изучения недр </w:t>
      </w:r>
      <w:r w:rsidRPr="00277D3F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документов, сотрудники </w:t>
      </w:r>
      <w:r w:rsidR="00B94FF4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>, в обязанности которых в соответствии с их должностными инструкциями входит выполнение соответствующих функций, осуществляют проверку соответствия поступившей заявки и прилагаемых к ней документов требованиям пунктов 25-27 настоящего Административного регламента.</w:t>
      </w:r>
      <w:proofErr w:type="gramEnd"/>
    </w:p>
    <w:p w:rsidR="00E83D5A" w:rsidRPr="00277D3F" w:rsidRDefault="00E83D5A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6</w:t>
      </w:r>
      <w:r w:rsidR="00B94FF4" w:rsidRPr="00277D3F">
        <w:rPr>
          <w:rFonts w:ascii="Times New Roman" w:hAnsi="Times New Roman" w:cs="Times New Roman"/>
          <w:sz w:val="28"/>
          <w:szCs w:val="28"/>
        </w:rPr>
        <w:t>2</w:t>
      </w:r>
      <w:r w:rsidRPr="00277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7D3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заявки на проведение экспертизы проекта </w:t>
      </w:r>
      <w:r w:rsidR="0038098B" w:rsidRPr="00277D3F">
        <w:rPr>
          <w:rFonts w:ascii="Times New Roman" w:hAnsi="Times New Roman" w:cs="Times New Roman"/>
          <w:sz w:val="28"/>
          <w:szCs w:val="28"/>
        </w:rPr>
        <w:t xml:space="preserve">геологического изучения недр </w:t>
      </w:r>
      <w:r w:rsidRPr="00277D3F">
        <w:rPr>
          <w:rFonts w:ascii="Times New Roman" w:hAnsi="Times New Roman" w:cs="Times New Roman"/>
          <w:sz w:val="28"/>
          <w:szCs w:val="28"/>
        </w:rPr>
        <w:t xml:space="preserve">и (или) прилагаемых к ней документов требованиям пунктов 25-27 настоящего Административного регламента, сотрудники </w:t>
      </w:r>
      <w:r w:rsidR="00B94FF4" w:rsidRPr="00277D3F">
        <w:rPr>
          <w:rFonts w:ascii="Times New Roman" w:hAnsi="Times New Roman" w:cs="Times New Roman"/>
          <w:sz w:val="28"/>
          <w:szCs w:val="28"/>
        </w:rPr>
        <w:t>ФБУ «Росгеолэкспертиза»</w:t>
      </w:r>
      <w:r w:rsidRPr="00277D3F">
        <w:rPr>
          <w:rFonts w:ascii="Times New Roman" w:hAnsi="Times New Roman" w:cs="Times New Roman"/>
          <w:sz w:val="28"/>
          <w:szCs w:val="28"/>
        </w:rPr>
        <w:t>, в обязанности которых в соответствии с их должностными инструкциями входит выполнение соответствующих функций, в течени</w:t>
      </w:r>
      <w:r w:rsidR="006A2DDF">
        <w:rPr>
          <w:rFonts w:ascii="Times New Roman" w:hAnsi="Times New Roman" w:cs="Times New Roman"/>
          <w:sz w:val="28"/>
          <w:szCs w:val="28"/>
        </w:rPr>
        <w:t>е</w:t>
      </w:r>
      <w:r w:rsidR="00B00C12">
        <w:rPr>
          <w:rFonts w:ascii="Times New Roman" w:hAnsi="Times New Roman" w:cs="Times New Roman"/>
          <w:sz w:val="28"/>
          <w:szCs w:val="28"/>
        </w:rPr>
        <w:t xml:space="preserve"> </w:t>
      </w:r>
      <w:r w:rsidRPr="00277D3F">
        <w:rPr>
          <w:rFonts w:ascii="Times New Roman" w:hAnsi="Times New Roman" w:cs="Times New Roman"/>
          <w:sz w:val="28"/>
          <w:szCs w:val="28"/>
        </w:rPr>
        <w:t xml:space="preserve">5 рабочих дней подготавливают и направляют в Роснедра или территориальные органы Роснедр уведомление о </w:t>
      </w:r>
      <w:r w:rsidR="0038098B" w:rsidRPr="00277D3F">
        <w:rPr>
          <w:rFonts w:ascii="Times New Roman" w:hAnsi="Times New Roman" w:cs="Times New Roman"/>
          <w:sz w:val="28"/>
          <w:szCs w:val="28"/>
        </w:rPr>
        <w:t>несоответствии</w:t>
      </w:r>
      <w:r w:rsidRPr="00277D3F">
        <w:rPr>
          <w:rFonts w:ascii="Times New Roman" w:hAnsi="Times New Roman" w:cs="Times New Roman"/>
          <w:sz w:val="28"/>
          <w:szCs w:val="28"/>
        </w:rPr>
        <w:t xml:space="preserve"> заявки и прилагаемых</w:t>
      </w:r>
      <w:proofErr w:type="gramEnd"/>
      <w:r w:rsidRPr="00277D3F">
        <w:rPr>
          <w:rFonts w:ascii="Times New Roman" w:hAnsi="Times New Roman" w:cs="Times New Roman"/>
          <w:sz w:val="28"/>
          <w:szCs w:val="28"/>
        </w:rPr>
        <w:t xml:space="preserve"> к ней документов требованиям настоящего Административного регламента.</w:t>
      </w:r>
    </w:p>
    <w:p w:rsidR="00E83D5A" w:rsidRPr="00277D3F" w:rsidRDefault="00B94FF4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После получения указанного уведомления, д</w:t>
      </w:r>
      <w:r w:rsidR="00E83D5A" w:rsidRPr="00277D3F">
        <w:rPr>
          <w:rFonts w:ascii="Times New Roman" w:hAnsi="Times New Roman" w:cs="Times New Roman"/>
          <w:sz w:val="28"/>
          <w:szCs w:val="28"/>
        </w:rPr>
        <w:t xml:space="preserve">олжностные лица Роснедр или территориальных органов Роснедр </w:t>
      </w:r>
      <w:r w:rsidR="00F143A2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E83D5A" w:rsidRPr="00277D3F">
        <w:rPr>
          <w:rFonts w:ascii="Times New Roman" w:hAnsi="Times New Roman" w:cs="Times New Roman"/>
          <w:sz w:val="28"/>
          <w:szCs w:val="28"/>
        </w:rPr>
        <w:t>подготавливают и направляют заявителю уведомление об отказе в предоставлении государственной услуги, подписанное руководителем Роснедр, территориального органа Роснедр либо заместителем руководителя Роснедр, территориального органа Роснедр, с указанием причин отказа.</w:t>
      </w:r>
    </w:p>
    <w:p w:rsidR="00E83D5A" w:rsidRPr="00277D3F" w:rsidRDefault="00E83D5A" w:rsidP="00277D3F">
      <w:pPr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6</w:t>
      </w:r>
      <w:r w:rsidR="0059486C" w:rsidRPr="00277D3F">
        <w:rPr>
          <w:sz w:val="28"/>
          <w:szCs w:val="28"/>
        </w:rPr>
        <w:t>3</w:t>
      </w:r>
      <w:r w:rsidRPr="00277D3F">
        <w:rPr>
          <w:sz w:val="28"/>
          <w:szCs w:val="28"/>
        </w:rPr>
        <w:t xml:space="preserve">. </w:t>
      </w:r>
      <w:proofErr w:type="gramStart"/>
      <w:r w:rsidRPr="00277D3F">
        <w:rPr>
          <w:sz w:val="28"/>
          <w:szCs w:val="28"/>
        </w:rPr>
        <w:t>Уведомление об отказе в предоставлении государственной услуги должно содержать полное наименование Роснедр или его территориального органа</w:t>
      </w:r>
      <w:r w:rsidR="00B94FF4" w:rsidRPr="00277D3F">
        <w:rPr>
          <w:sz w:val="28"/>
          <w:szCs w:val="28"/>
        </w:rPr>
        <w:t>;</w:t>
      </w:r>
      <w:r w:rsidRPr="00277D3F">
        <w:rPr>
          <w:sz w:val="28"/>
          <w:szCs w:val="28"/>
        </w:rPr>
        <w:t xml:space="preserve"> </w:t>
      </w:r>
      <w:r w:rsidR="00B94FF4" w:rsidRPr="00277D3F">
        <w:rPr>
          <w:sz w:val="28"/>
          <w:szCs w:val="28"/>
        </w:rPr>
        <w:t>полное наименование заявителя</w:t>
      </w:r>
      <w:r w:rsidR="00A12351">
        <w:rPr>
          <w:sz w:val="28"/>
          <w:szCs w:val="28"/>
        </w:rPr>
        <w:t xml:space="preserve"> – для юридических лиц; фамилию, имя, отчество (при наличии) – для индивидуальных предпринимателей</w:t>
      </w:r>
      <w:r w:rsidR="00B94FF4" w:rsidRPr="00277D3F">
        <w:rPr>
          <w:sz w:val="28"/>
          <w:szCs w:val="28"/>
        </w:rPr>
        <w:t xml:space="preserve">; наименование проекта геологического изучения недр; реквизиты </w:t>
      </w:r>
      <w:r w:rsidR="00277D3F" w:rsidRPr="00277D3F">
        <w:rPr>
          <w:sz w:val="28"/>
          <w:szCs w:val="28"/>
        </w:rPr>
        <w:t>лицензии на пользование недрами, в соответствии с которой проводятся работы по геологическому изучению недр, поискам, разведке месторождений полезных ископаемых</w:t>
      </w:r>
      <w:r w:rsidR="00B94FF4" w:rsidRPr="00277D3F">
        <w:rPr>
          <w:sz w:val="28"/>
          <w:szCs w:val="28"/>
        </w:rPr>
        <w:t xml:space="preserve"> (при наличии);</w:t>
      </w:r>
      <w:proofErr w:type="gramEnd"/>
      <w:r w:rsidR="00B94FF4" w:rsidRPr="00277D3F">
        <w:rPr>
          <w:sz w:val="28"/>
          <w:szCs w:val="28"/>
        </w:rPr>
        <w:t xml:space="preserve"> реквизиты государственного контракта на выполнение работ по геологическому изучению недр (при наличии).</w:t>
      </w:r>
    </w:p>
    <w:p w:rsidR="00E83D5A" w:rsidRPr="00277D3F" w:rsidRDefault="0059486C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64. </w:t>
      </w:r>
      <w:r w:rsidR="00E83D5A" w:rsidRPr="00277D3F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государственной услуги за подписью руководителя Роснедр, территориального органа Роснедр либо заместителя руководителя Роснедр, территориального органа Роснедр вручается под роспись заявителю либо направляется заказным письмом.</w:t>
      </w:r>
    </w:p>
    <w:p w:rsidR="00433BE2" w:rsidRPr="00277D3F" w:rsidRDefault="00B94FF4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6</w:t>
      </w:r>
      <w:r w:rsidR="0059486C" w:rsidRPr="00277D3F">
        <w:rPr>
          <w:sz w:val="28"/>
          <w:szCs w:val="28"/>
        </w:rPr>
        <w:t>5</w:t>
      </w:r>
      <w:r w:rsidRPr="00277D3F">
        <w:rPr>
          <w:sz w:val="28"/>
          <w:szCs w:val="28"/>
        </w:rPr>
        <w:t>.</w:t>
      </w:r>
      <w:r w:rsidRPr="00277D3F">
        <w:rPr>
          <w:sz w:val="28"/>
          <w:szCs w:val="28"/>
        </w:rPr>
        <w:tab/>
      </w:r>
      <w:r w:rsidR="00433BE2" w:rsidRPr="00277D3F">
        <w:rPr>
          <w:sz w:val="28"/>
          <w:szCs w:val="28"/>
        </w:rPr>
        <w:t>В случае</w:t>
      </w:r>
      <w:proofErr w:type="gramStart"/>
      <w:r w:rsidR="00E92D0C">
        <w:rPr>
          <w:sz w:val="28"/>
          <w:szCs w:val="28"/>
        </w:rPr>
        <w:t>,</w:t>
      </w:r>
      <w:proofErr w:type="gramEnd"/>
      <w:r w:rsidR="00433BE2" w:rsidRPr="00277D3F">
        <w:rPr>
          <w:sz w:val="28"/>
          <w:szCs w:val="28"/>
        </w:rPr>
        <w:t xml:space="preserve"> если по результатам рассмотрения заявки на проведение экспертизы проекта геологического изучения недр и (или) прилагаемых к ней документов, отсутствуют нарушения требований пунктов 25 – 27 настоящего Административного регламента, ФБУ «Росгеолэкспертиза» </w:t>
      </w:r>
      <w:r w:rsidRPr="00277D3F">
        <w:rPr>
          <w:sz w:val="28"/>
          <w:szCs w:val="28"/>
        </w:rPr>
        <w:t>проводит</w:t>
      </w:r>
      <w:r w:rsidR="00433BE2" w:rsidRPr="00277D3F">
        <w:rPr>
          <w:sz w:val="28"/>
          <w:szCs w:val="28"/>
        </w:rPr>
        <w:t xml:space="preserve"> экспертиз</w:t>
      </w:r>
      <w:r w:rsidRPr="00277D3F">
        <w:rPr>
          <w:sz w:val="28"/>
          <w:szCs w:val="28"/>
        </w:rPr>
        <w:t>у</w:t>
      </w:r>
      <w:r w:rsidR="00433BE2" w:rsidRPr="00277D3F">
        <w:rPr>
          <w:sz w:val="28"/>
          <w:szCs w:val="28"/>
        </w:rPr>
        <w:t xml:space="preserve"> проектов геологического изучения недр.</w:t>
      </w:r>
    </w:p>
    <w:p w:rsidR="00F23168" w:rsidRPr="00277D3F" w:rsidRDefault="00F23168" w:rsidP="00277D3F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23168" w:rsidRPr="00277D3F" w:rsidRDefault="00F23168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sz w:val="28"/>
          <w:szCs w:val="28"/>
        </w:rPr>
      </w:pPr>
      <w:r w:rsidRPr="00277D3F">
        <w:rPr>
          <w:b/>
          <w:bCs/>
          <w:sz w:val="28"/>
          <w:szCs w:val="28"/>
        </w:rPr>
        <w:lastRenderedPageBreak/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277D3F">
        <w:rPr>
          <w:b/>
          <w:sz w:val="28"/>
          <w:szCs w:val="28"/>
        </w:rPr>
        <w:t xml:space="preserve"> </w:t>
      </w:r>
    </w:p>
    <w:p w:rsidR="00F23168" w:rsidRPr="00277D3F" w:rsidRDefault="00F23168" w:rsidP="00277D3F">
      <w:pPr>
        <w:autoSpaceDE w:val="0"/>
        <w:autoSpaceDN w:val="0"/>
        <w:adjustRightInd w:val="0"/>
        <w:ind w:firstLine="570"/>
        <w:jc w:val="center"/>
        <w:outlineLvl w:val="1"/>
        <w:rPr>
          <w:b/>
          <w:bCs/>
          <w:sz w:val="28"/>
          <w:szCs w:val="28"/>
        </w:rPr>
      </w:pPr>
    </w:p>
    <w:p w:rsidR="00F23168" w:rsidRPr="00277D3F" w:rsidRDefault="00F23168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6</w:t>
      </w:r>
      <w:r w:rsidR="0059486C" w:rsidRPr="00277D3F">
        <w:rPr>
          <w:sz w:val="28"/>
          <w:szCs w:val="28"/>
        </w:rPr>
        <w:t>6</w:t>
      </w:r>
      <w:r w:rsidRPr="00277D3F">
        <w:rPr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="006054BE" w:rsidRPr="00277D3F">
        <w:rPr>
          <w:sz w:val="28"/>
          <w:szCs w:val="28"/>
        </w:rPr>
        <w:t>уполномоченн</w:t>
      </w:r>
      <w:r w:rsidR="006054BE">
        <w:rPr>
          <w:sz w:val="28"/>
          <w:szCs w:val="28"/>
        </w:rPr>
        <w:t>ым</w:t>
      </w:r>
      <w:r w:rsidR="006054BE" w:rsidRPr="00277D3F">
        <w:rPr>
          <w:sz w:val="28"/>
          <w:szCs w:val="28"/>
        </w:rPr>
        <w:t xml:space="preserve"> должностн</w:t>
      </w:r>
      <w:r w:rsidR="006054BE">
        <w:rPr>
          <w:sz w:val="28"/>
          <w:szCs w:val="28"/>
        </w:rPr>
        <w:t>ым</w:t>
      </w:r>
      <w:r w:rsidR="006054BE" w:rsidRPr="00277D3F">
        <w:rPr>
          <w:sz w:val="28"/>
          <w:szCs w:val="28"/>
        </w:rPr>
        <w:t xml:space="preserve"> лицо</w:t>
      </w:r>
      <w:r w:rsidR="006054BE">
        <w:rPr>
          <w:sz w:val="28"/>
          <w:szCs w:val="28"/>
        </w:rPr>
        <w:t>м</w:t>
      </w:r>
      <w:r w:rsidR="006054BE" w:rsidRPr="00277D3F">
        <w:rPr>
          <w:sz w:val="28"/>
          <w:szCs w:val="28"/>
        </w:rPr>
        <w:t xml:space="preserve"> Роснедр или его территориального органа </w:t>
      </w:r>
      <w:r w:rsidR="006054BE" w:rsidRPr="006054BE">
        <w:rPr>
          <w:sz w:val="28"/>
          <w:szCs w:val="28"/>
        </w:rPr>
        <w:t>информации от ФБУ «Росгеолэкспертиза» об отсутствии документов, указанных в пункте 28 настоящего Административного регламента</w:t>
      </w:r>
      <w:r w:rsidRPr="00277D3F">
        <w:rPr>
          <w:sz w:val="28"/>
          <w:szCs w:val="28"/>
        </w:rPr>
        <w:t>.</w:t>
      </w:r>
    </w:p>
    <w:p w:rsidR="00DF532B" w:rsidRPr="00277D3F" w:rsidRDefault="00F23168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6</w:t>
      </w:r>
      <w:r w:rsidR="0059486C" w:rsidRPr="00277D3F">
        <w:rPr>
          <w:sz w:val="28"/>
          <w:szCs w:val="28"/>
        </w:rPr>
        <w:t>7</w:t>
      </w:r>
      <w:r w:rsidRPr="00277D3F">
        <w:rPr>
          <w:sz w:val="28"/>
          <w:szCs w:val="28"/>
        </w:rPr>
        <w:t>. В случае</w:t>
      </w:r>
      <w:proofErr w:type="gramStart"/>
      <w:r w:rsidR="00E92D0C">
        <w:rPr>
          <w:sz w:val="28"/>
          <w:szCs w:val="28"/>
        </w:rPr>
        <w:t>,</w:t>
      </w:r>
      <w:proofErr w:type="gramEnd"/>
      <w:r w:rsidRPr="00277D3F">
        <w:rPr>
          <w:sz w:val="28"/>
          <w:szCs w:val="28"/>
        </w:rPr>
        <w:t xml:space="preserve"> если заявка и представленные документы соответствуют требованиям пунктов 25-27 настоящего Административного регламента, а документы, указанные в пункте 28 настоящего Административного регламента, не были представлены заявителем (его уполномоченным представителем) самостоятельно и отсутствуют в Роснедрах или его территориальном органе, в течение рабоч</w:t>
      </w:r>
      <w:r w:rsidR="00B94FF4" w:rsidRPr="00277D3F">
        <w:rPr>
          <w:sz w:val="28"/>
          <w:szCs w:val="28"/>
        </w:rPr>
        <w:t>его</w:t>
      </w:r>
      <w:r w:rsidRPr="00277D3F">
        <w:rPr>
          <w:sz w:val="28"/>
          <w:szCs w:val="28"/>
        </w:rPr>
        <w:t xml:space="preserve"> дн</w:t>
      </w:r>
      <w:r w:rsidR="00B94FF4" w:rsidRPr="00277D3F">
        <w:rPr>
          <w:sz w:val="28"/>
          <w:szCs w:val="28"/>
        </w:rPr>
        <w:t>я</w:t>
      </w:r>
      <w:r w:rsidRPr="00277D3F">
        <w:rPr>
          <w:sz w:val="28"/>
          <w:szCs w:val="28"/>
        </w:rPr>
        <w:t>, следующ</w:t>
      </w:r>
      <w:r w:rsidR="00B94FF4" w:rsidRPr="00277D3F">
        <w:rPr>
          <w:sz w:val="28"/>
          <w:szCs w:val="28"/>
        </w:rPr>
        <w:t>его</w:t>
      </w:r>
      <w:r w:rsidRPr="00277D3F">
        <w:rPr>
          <w:sz w:val="28"/>
          <w:szCs w:val="28"/>
        </w:rPr>
        <w:t xml:space="preserve"> за днем </w:t>
      </w:r>
      <w:r w:rsidR="00B94FF4" w:rsidRPr="00277D3F">
        <w:rPr>
          <w:sz w:val="28"/>
          <w:szCs w:val="28"/>
        </w:rPr>
        <w:t>получения соответствующей информации от ФБУ «Росгеолэкспертиза»</w:t>
      </w:r>
      <w:r w:rsidRPr="00277D3F">
        <w:rPr>
          <w:sz w:val="28"/>
          <w:szCs w:val="28"/>
        </w:rPr>
        <w:t xml:space="preserve">, уполномоченное должностное лицо Роснедр или его территориального органа </w:t>
      </w:r>
      <w:r w:rsidR="00DF532B" w:rsidRPr="00277D3F">
        <w:rPr>
          <w:sz w:val="28"/>
          <w:szCs w:val="28"/>
        </w:rPr>
        <w:t xml:space="preserve">осуществляет направление межведомственных запросов в государственные органы и </w:t>
      </w:r>
      <w:r w:rsidR="00E92D0C">
        <w:rPr>
          <w:sz w:val="28"/>
          <w:szCs w:val="28"/>
        </w:rPr>
        <w:t xml:space="preserve">(или) </w:t>
      </w:r>
      <w:r w:rsidR="00DF532B" w:rsidRPr="00277D3F">
        <w:rPr>
          <w:sz w:val="28"/>
          <w:szCs w:val="28"/>
        </w:rPr>
        <w:t>подведомственные государственным органам организации, в распоряжении которых находятся документы, перечисленные в пункте 28 настоящего Административного регламента,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23168" w:rsidRPr="00277D3F" w:rsidRDefault="00F23168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6</w:t>
      </w:r>
      <w:r w:rsidR="0059486C" w:rsidRPr="00277D3F">
        <w:rPr>
          <w:sz w:val="28"/>
          <w:szCs w:val="28"/>
        </w:rPr>
        <w:t>8</w:t>
      </w:r>
      <w:r w:rsidRPr="00277D3F">
        <w:rPr>
          <w:sz w:val="28"/>
          <w:szCs w:val="28"/>
        </w:rPr>
        <w:t xml:space="preserve">. Направление межведомственного запроса и представление документов, указанных в </w:t>
      </w:r>
      <w:hyperlink r:id="rId18" w:history="1">
        <w:r w:rsidRPr="00277D3F">
          <w:rPr>
            <w:bCs/>
            <w:sz w:val="28"/>
            <w:szCs w:val="28"/>
          </w:rPr>
          <w:t xml:space="preserve">пункте </w:t>
        </w:r>
      </w:hyperlink>
      <w:r w:rsidRPr="00277D3F">
        <w:rPr>
          <w:bCs/>
          <w:sz w:val="28"/>
          <w:szCs w:val="28"/>
        </w:rPr>
        <w:t xml:space="preserve">28 </w:t>
      </w:r>
      <w:r w:rsidRPr="00277D3F">
        <w:rPr>
          <w:sz w:val="28"/>
          <w:szCs w:val="28"/>
        </w:rPr>
        <w:t>настоящего Административного регламента, допускаются только в целях, связанных с предоставлением государственной услуги.</w:t>
      </w:r>
    </w:p>
    <w:p w:rsidR="00F23168" w:rsidRPr="00277D3F" w:rsidRDefault="00F23168" w:rsidP="00277D3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6</w:t>
      </w:r>
      <w:r w:rsidR="0059486C" w:rsidRPr="00277D3F">
        <w:rPr>
          <w:sz w:val="28"/>
          <w:szCs w:val="28"/>
        </w:rPr>
        <w:t>9</w:t>
      </w:r>
      <w:r w:rsidRPr="00277D3F">
        <w:rPr>
          <w:sz w:val="28"/>
          <w:szCs w:val="28"/>
        </w:rPr>
        <w:t xml:space="preserve">. Межведомственный запрос о представлении документов, указанных </w:t>
      </w:r>
      <w:r w:rsidRPr="00277D3F">
        <w:rPr>
          <w:bCs/>
          <w:sz w:val="28"/>
          <w:szCs w:val="28"/>
        </w:rPr>
        <w:t xml:space="preserve">в </w:t>
      </w:r>
      <w:hyperlink r:id="rId19" w:history="1">
        <w:r w:rsidRPr="00277D3F">
          <w:rPr>
            <w:bCs/>
            <w:sz w:val="28"/>
            <w:szCs w:val="28"/>
          </w:rPr>
          <w:t xml:space="preserve">пункте </w:t>
        </w:r>
      </w:hyperlink>
      <w:r w:rsidRPr="00277D3F">
        <w:rPr>
          <w:bCs/>
          <w:sz w:val="28"/>
          <w:szCs w:val="28"/>
        </w:rPr>
        <w:t xml:space="preserve">28 </w:t>
      </w:r>
      <w:r w:rsidRPr="00277D3F">
        <w:rPr>
          <w:sz w:val="28"/>
          <w:szCs w:val="28"/>
        </w:rPr>
        <w:t xml:space="preserve">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№ 210-ФЗ </w:t>
      </w:r>
      <w:r w:rsidR="000C70D2" w:rsidRPr="00277D3F">
        <w:rPr>
          <w:sz w:val="28"/>
          <w:szCs w:val="28"/>
        </w:rPr>
        <w:t>«</w:t>
      </w:r>
      <w:r w:rsidRPr="00277D3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C70D2" w:rsidRPr="00277D3F">
        <w:rPr>
          <w:sz w:val="28"/>
          <w:szCs w:val="28"/>
        </w:rPr>
        <w:t>»</w:t>
      </w:r>
      <w:r w:rsidRPr="00277D3F">
        <w:rPr>
          <w:sz w:val="28"/>
          <w:szCs w:val="28"/>
        </w:rPr>
        <w:t>.</w:t>
      </w:r>
    </w:p>
    <w:p w:rsidR="00F23168" w:rsidRPr="00277D3F" w:rsidRDefault="00F23168" w:rsidP="00277D3F">
      <w:pPr>
        <w:autoSpaceDE w:val="0"/>
        <w:autoSpaceDN w:val="0"/>
        <w:adjustRightInd w:val="0"/>
        <w:ind w:firstLine="570"/>
        <w:jc w:val="both"/>
        <w:outlineLvl w:val="2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государственной услуги.</w:t>
      </w:r>
    </w:p>
    <w:p w:rsidR="00F23168" w:rsidRDefault="00F23168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F2" w:rsidRPr="00277D3F" w:rsidRDefault="00322EF2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2B" w:rsidRPr="00277D3F" w:rsidRDefault="00DF532B" w:rsidP="00277D3F">
      <w:pPr>
        <w:pStyle w:val="ConsPlusNormal"/>
        <w:widowControl/>
        <w:ind w:firstLine="570"/>
        <w:jc w:val="center"/>
        <w:rPr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 xml:space="preserve">Проведение ФБУ </w:t>
      </w:r>
      <w:r w:rsidR="000C70D2" w:rsidRPr="00277D3F">
        <w:rPr>
          <w:rFonts w:ascii="Times New Roman" w:hAnsi="Times New Roman" w:cs="Times New Roman"/>
          <w:b/>
          <w:sz w:val="28"/>
          <w:szCs w:val="28"/>
        </w:rPr>
        <w:t>«</w:t>
      </w:r>
      <w:r w:rsidRPr="00277D3F">
        <w:rPr>
          <w:rFonts w:ascii="Times New Roman" w:hAnsi="Times New Roman" w:cs="Times New Roman"/>
          <w:b/>
          <w:sz w:val="28"/>
          <w:szCs w:val="28"/>
        </w:rPr>
        <w:t>Росгеолэкспертиза</w:t>
      </w:r>
      <w:r w:rsidR="000C70D2" w:rsidRPr="00277D3F">
        <w:rPr>
          <w:rFonts w:ascii="Times New Roman" w:hAnsi="Times New Roman" w:cs="Times New Roman"/>
          <w:b/>
          <w:sz w:val="28"/>
          <w:szCs w:val="28"/>
        </w:rPr>
        <w:t>»</w:t>
      </w:r>
      <w:r w:rsidRPr="00277D3F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геологического изучения недр, подготовка экспертного заключения по результатам экспертизы проекта геологического изучения недр и направление его в Роснедра или территориальный орган Роснедр</w:t>
      </w:r>
    </w:p>
    <w:p w:rsidR="00DF532B" w:rsidRPr="00277D3F" w:rsidRDefault="00DF532B" w:rsidP="00277D3F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828" w:rsidRPr="00277D3F" w:rsidRDefault="00B30D7F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70</w:t>
      </w:r>
      <w:r w:rsidR="00071828" w:rsidRPr="00277D3F">
        <w:rPr>
          <w:sz w:val="28"/>
          <w:szCs w:val="28"/>
        </w:rPr>
        <w:t xml:space="preserve">. </w:t>
      </w:r>
      <w:r w:rsidR="0059486C" w:rsidRPr="00277D3F">
        <w:rPr>
          <w:sz w:val="28"/>
          <w:szCs w:val="28"/>
        </w:rPr>
        <w:t>Основанием для начала административной процедуры по проведению экспертизы проект</w:t>
      </w:r>
      <w:r w:rsidR="0038098B" w:rsidRPr="00277D3F">
        <w:rPr>
          <w:sz w:val="28"/>
          <w:szCs w:val="28"/>
        </w:rPr>
        <w:t xml:space="preserve">а геологического изучения недр </w:t>
      </w:r>
      <w:r w:rsidR="0059486C" w:rsidRPr="00277D3F">
        <w:rPr>
          <w:sz w:val="28"/>
          <w:szCs w:val="28"/>
        </w:rPr>
        <w:t xml:space="preserve">является признание заявки и </w:t>
      </w:r>
      <w:r w:rsidR="0059486C" w:rsidRPr="00277D3F">
        <w:rPr>
          <w:sz w:val="28"/>
          <w:szCs w:val="28"/>
        </w:rPr>
        <w:lastRenderedPageBreak/>
        <w:t>прилагаемых к ней документов соответствующим требованиям настоящего Административного регламента.</w:t>
      </w:r>
    </w:p>
    <w:p w:rsidR="003A3D4B" w:rsidRPr="00277D3F" w:rsidRDefault="00B30D7F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71</w:t>
      </w:r>
      <w:r w:rsidR="002F1D1F" w:rsidRPr="00277D3F">
        <w:rPr>
          <w:bCs/>
          <w:sz w:val="28"/>
          <w:szCs w:val="28"/>
        </w:rPr>
        <w:t>.</w:t>
      </w:r>
      <w:r w:rsidR="002F1D1F" w:rsidRPr="00277D3F">
        <w:rPr>
          <w:sz w:val="28"/>
          <w:szCs w:val="28"/>
        </w:rPr>
        <w:t xml:space="preserve"> С целью </w:t>
      </w:r>
      <w:proofErr w:type="gramStart"/>
      <w:r w:rsidR="002F1D1F" w:rsidRPr="00277D3F">
        <w:rPr>
          <w:sz w:val="28"/>
          <w:szCs w:val="28"/>
        </w:rPr>
        <w:t xml:space="preserve">проведения </w:t>
      </w:r>
      <w:r w:rsidR="000C01DC" w:rsidRPr="00277D3F">
        <w:rPr>
          <w:sz w:val="28"/>
          <w:szCs w:val="28"/>
        </w:rPr>
        <w:t>экспертизы проект</w:t>
      </w:r>
      <w:r w:rsidR="00DD32F3" w:rsidRPr="00277D3F">
        <w:rPr>
          <w:sz w:val="28"/>
          <w:szCs w:val="28"/>
        </w:rPr>
        <w:t>а</w:t>
      </w:r>
      <w:r w:rsidR="000C01DC" w:rsidRPr="00277D3F">
        <w:rPr>
          <w:sz w:val="28"/>
          <w:szCs w:val="28"/>
        </w:rPr>
        <w:t xml:space="preserve"> </w:t>
      </w:r>
      <w:r w:rsidR="00DD7871" w:rsidRPr="00277D3F">
        <w:rPr>
          <w:sz w:val="28"/>
          <w:szCs w:val="28"/>
        </w:rPr>
        <w:t>геологического изучения недр</w:t>
      </w:r>
      <w:proofErr w:type="gramEnd"/>
      <w:r w:rsidR="00F17BAC" w:rsidRPr="00277D3F">
        <w:rPr>
          <w:sz w:val="28"/>
          <w:szCs w:val="28"/>
        </w:rPr>
        <w:t xml:space="preserve"> </w:t>
      </w:r>
      <w:r w:rsidR="000C22CA" w:rsidRPr="00277D3F">
        <w:rPr>
          <w:sz w:val="28"/>
          <w:szCs w:val="28"/>
        </w:rPr>
        <w:t xml:space="preserve">в </w:t>
      </w:r>
      <w:r w:rsidR="00147134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B71626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2F1D1F" w:rsidRPr="00277D3F">
        <w:rPr>
          <w:sz w:val="28"/>
          <w:szCs w:val="28"/>
        </w:rPr>
        <w:t xml:space="preserve"> создает</w:t>
      </w:r>
      <w:r w:rsidR="000C22CA" w:rsidRPr="00277D3F">
        <w:rPr>
          <w:sz w:val="28"/>
          <w:szCs w:val="28"/>
        </w:rPr>
        <w:t>ся</w:t>
      </w:r>
      <w:r w:rsidR="002F1D1F" w:rsidRPr="00277D3F">
        <w:rPr>
          <w:sz w:val="28"/>
          <w:szCs w:val="28"/>
        </w:rPr>
        <w:t xml:space="preserve"> </w:t>
      </w:r>
      <w:r w:rsidR="000C22CA" w:rsidRPr="00277D3F">
        <w:rPr>
          <w:sz w:val="28"/>
          <w:szCs w:val="28"/>
        </w:rPr>
        <w:t xml:space="preserve">экспертная </w:t>
      </w:r>
      <w:r w:rsidR="008E5179" w:rsidRPr="00277D3F">
        <w:rPr>
          <w:sz w:val="28"/>
          <w:szCs w:val="28"/>
        </w:rPr>
        <w:t>группа</w:t>
      </w:r>
      <w:r w:rsidR="00DD32F3" w:rsidRPr="00277D3F">
        <w:rPr>
          <w:sz w:val="28"/>
          <w:szCs w:val="28"/>
        </w:rPr>
        <w:t>.</w:t>
      </w:r>
    </w:p>
    <w:p w:rsidR="000C22CA" w:rsidRPr="00277D3F" w:rsidRDefault="002F1D1F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 xml:space="preserve">Состав экспертной </w:t>
      </w:r>
      <w:r w:rsidR="008E5179" w:rsidRPr="00277D3F">
        <w:rPr>
          <w:sz w:val="28"/>
          <w:szCs w:val="28"/>
        </w:rPr>
        <w:t>группы</w:t>
      </w:r>
      <w:r w:rsidRPr="00277D3F">
        <w:rPr>
          <w:sz w:val="28"/>
          <w:szCs w:val="28"/>
        </w:rPr>
        <w:t xml:space="preserve"> формируется из </w:t>
      </w:r>
      <w:r w:rsidR="000C22CA" w:rsidRPr="00277D3F">
        <w:rPr>
          <w:sz w:val="28"/>
          <w:szCs w:val="28"/>
        </w:rPr>
        <w:t>штатных работников</w:t>
      </w:r>
      <w:r w:rsidR="000C22CA" w:rsidRPr="00277D3F">
        <w:t xml:space="preserve"> </w:t>
      </w:r>
      <w:r w:rsidR="00147134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147134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934528" w:rsidRPr="00277D3F">
        <w:rPr>
          <w:sz w:val="28"/>
          <w:szCs w:val="28"/>
        </w:rPr>
        <w:t xml:space="preserve">. </w:t>
      </w:r>
      <w:r w:rsidR="00DF532B" w:rsidRPr="00277D3F">
        <w:rPr>
          <w:sz w:val="28"/>
          <w:szCs w:val="28"/>
        </w:rPr>
        <w:t>При необходимости, в</w:t>
      </w:r>
      <w:r w:rsidR="00934528" w:rsidRPr="00277D3F">
        <w:rPr>
          <w:sz w:val="28"/>
          <w:szCs w:val="28"/>
        </w:rPr>
        <w:t xml:space="preserve"> </w:t>
      </w:r>
      <w:r w:rsidR="0038098B" w:rsidRPr="00277D3F">
        <w:rPr>
          <w:sz w:val="28"/>
          <w:szCs w:val="28"/>
        </w:rPr>
        <w:t xml:space="preserve">состав формируемой экспертной группы </w:t>
      </w:r>
      <w:r w:rsidR="00934528" w:rsidRPr="00277D3F">
        <w:rPr>
          <w:sz w:val="28"/>
          <w:szCs w:val="28"/>
        </w:rPr>
        <w:t xml:space="preserve">также </w:t>
      </w:r>
      <w:r w:rsidR="0038098B" w:rsidRPr="00277D3F">
        <w:rPr>
          <w:sz w:val="28"/>
          <w:szCs w:val="28"/>
        </w:rPr>
        <w:t>включаются</w:t>
      </w:r>
      <w:r w:rsidR="000C22CA" w:rsidRPr="00277D3F">
        <w:rPr>
          <w:sz w:val="28"/>
          <w:szCs w:val="28"/>
        </w:rPr>
        <w:t xml:space="preserve"> </w:t>
      </w:r>
      <w:r w:rsidRPr="00277D3F">
        <w:rPr>
          <w:sz w:val="28"/>
          <w:szCs w:val="28"/>
        </w:rPr>
        <w:t>внештатны</w:t>
      </w:r>
      <w:r w:rsidR="00934528" w:rsidRPr="00277D3F">
        <w:rPr>
          <w:sz w:val="28"/>
          <w:szCs w:val="28"/>
        </w:rPr>
        <w:t>е</w:t>
      </w:r>
      <w:r w:rsidRPr="00277D3F">
        <w:rPr>
          <w:sz w:val="28"/>
          <w:szCs w:val="28"/>
        </w:rPr>
        <w:t xml:space="preserve"> эксперт</w:t>
      </w:r>
      <w:r w:rsidR="00934528" w:rsidRPr="00277D3F">
        <w:rPr>
          <w:sz w:val="28"/>
          <w:szCs w:val="28"/>
        </w:rPr>
        <w:t>ы</w:t>
      </w:r>
      <w:r w:rsidR="000C22CA" w:rsidRPr="00277D3F">
        <w:rPr>
          <w:sz w:val="28"/>
          <w:szCs w:val="28"/>
        </w:rPr>
        <w:t>.</w:t>
      </w:r>
      <w:r w:rsidR="00DD32F3" w:rsidRPr="00277D3F">
        <w:rPr>
          <w:sz w:val="28"/>
          <w:szCs w:val="28"/>
        </w:rPr>
        <w:t xml:space="preserve"> Персональный состав каждой экспертной группы определяется </w:t>
      </w:r>
      <w:r w:rsidR="00051953">
        <w:rPr>
          <w:sz w:val="28"/>
          <w:szCs w:val="28"/>
        </w:rPr>
        <w:t>решением ФБУ «Росгеолэкспертиза»</w:t>
      </w:r>
      <w:r w:rsidR="00DD32F3" w:rsidRPr="00277D3F">
        <w:rPr>
          <w:sz w:val="28"/>
          <w:szCs w:val="28"/>
        </w:rPr>
        <w:t>.</w:t>
      </w:r>
    </w:p>
    <w:p w:rsidR="003A3D4B" w:rsidRPr="00277D3F" w:rsidRDefault="003A3D4B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К экспертной работе над материалами не могут быть привлечены </w:t>
      </w:r>
      <w:r w:rsidRPr="00277D3F">
        <w:rPr>
          <w:bCs/>
          <w:sz w:val="28"/>
          <w:szCs w:val="28"/>
        </w:rPr>
        <w:t>специалисты, являющиеся соавторами представленн</w:t>
      </w:r>
      <w:r w:rsidR="00051953">
        <w:rPr>
          <w:bCs/>
          <w:sz w:val="28"/>
          <w:szCs w:val="28"/>
        </w:rPr>
        <w:t>ых проектов геологического изучения недр</w:t>
      </w:r>
      <w:r w:rsidRPr="00277D3F">
        <w:rPr>
          <w:bCs/>
          <w:sz w:val="28"/>
          <w:szCs w:val="28"/>
        </w:rPr>
        <w:t>.</w:t>
      </w:r>
    </w:p>
    <w:p w:rsidR="004760EB" w:rsidRPr="00277D3F" w:rsidRDefault="00B30D7F" w:rsidP="004760EB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bCs/>
          <w:sz w:val="28"/>
          <w:szCs w:val="28"/>
        </w:rPr>
        <w:t>72</w:t>
      </w:r>
      <w:r w:rsidR="003D1EF3" w:rsidRPr="00277D3F">
        <w:rPr>
          <w:bCs/>
          <w:sz w:val="28"/>
          <w:szCs w:val="28"/>
        </w:rPr>
        <w:t xml:space="preserve">. </w:t>
      </w:r>
      <w:proofErr w:type="gramStart"/>
      <w:r w:rsidR="004760EB" w:rsidRPr="00277D3F">
        <w:rPr>
          <w:sz w:val="28"/>
          <w:szCs w:val="28"/>
        </w:rPr>
        <w:t xml:space="preserve">В соответствии со статьей 36.1 Закона Российской Федерации № 2395-I «О недрах» работы по геологическому изучению недр, поискам, разведке месторождений полезных ископаемых, осуществляемые за счет средств федерального бюджета и иных средств, проводятся в соответствии с утвержденными в установленном порядке проектами, экспертиза которых проводится в </w:t>
      </w:r>
      <w:r w:rsidR="004760EB">
        <w:rPr>
          <w:sz w:val="28"/>
          <w:szCs w:val="28"/>
        </w:rPr>
        <w:t>Роснедрах</w:t>
      </w:r>
      <w:r w:rsidR="004760EB" w:rsidRPr="00277D3F">
        <w:rPr>
          <w:sz w:val="28"/>
          <w:szCs w:val="28"/>
        </w:rPr>
        <w:t xml:space="preserve"> или его территориальном органе за счет средств пользователей недр.</w:t>
      </w:r>
      <w:proofErr w:type="gramEnd"/>
    </w:p>
    <w:p w:rsidR="004760EB" w:rsidRPr="00277D3F" w:rsidRDefault="004760EB" w:rsidP="004760EB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Объектом экспертизы проектов геологического изучения недр являются проекты на проведение работ по геологическому изучению недр, поискам, разведке месторождений полезных ископаемых (далее – проекты геологического изучения недр).</w:t>
      </w:r>
    </w:p>
    <w:p w:rsidR="006D116E" w:rsidRDefault="00933164" w:rsidP="006D11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D3F">
        <w:rPr>
          <w:bCs/>
          <w:sz w:val="28"/>
          <w:szCs w:val="28"/>
        </w:rPr>
        <w:t>Предметом экспертизы проектов геологического изучения недр является соответствие экспертируемого проект</w:t>
      </w:r>
      <w:r w:rsidR="00F17BAC" w:rsidRPr="00277D3F">
        <w:rPr>
          <w:bCs/>
          <w:sz w:val="28"/>
          <w:szCs w:val="28"/>
        </w:rPr>
        <w:t xml:space="preserve">а геологического изучения недр </w:t>
      </w:r>
      <w:r w:rsidRPr="00277D3F">
        <w:rPr>
          <w:bCs/>
          <w:sz w:val="28"/>
          <w:szCs w:val="28"/>
        </w:rPr>
        <w:t>требованиям законодательства о недрах, условиям пользования недрами и техническому (геологическому) заданию, условиям государственного контракта или договора на выполнение работ,</w:t>
      </w:r>
      <w:r w:rsidR="006D116E" w:rsidRPr="006D116E">
        <w:rPr>
          <w:bCs/>
          <w:color w:val="FF0000"/>
          <w:sz w:val="28"/>
          <w:szCs w:val="28"/>
        </w:rPr>
        <w:t xml:space="preserve"> </w:t>
      </w:r>
      <w:r w:rsidR="006D116E" w:rsidRPr="006D116E">
        <w:rPr>
          <w:bCs/>
          <w:sz w:val="28"/>
          <w:szCs w:val="28"/>
        </w:rPr>
        <w:t>а</w:t>
      </w:r>
      <w:r w:rsidR="006D116E">
        <w:rPr>
          <w:bCs/>
          <w:color w:val="FF0000"/>
          <w:sz w:val="28"/>
          <w:szCs w:val="28"/>
        </w:rPr>
        <w:t xml:space="preserve"> </w:t>
      </w:r>
      <w:r w:rsidR="006D116E">
        <w:rPr>
          <w:sz w:val="28"/>
          <w:szCs w:val="28"/>
        </w:rPr>
        <w:t>также утвержденным в установленном порядке с</w:t>
      </w:r>
      <w:r w:rsidR="0065650E">
        <w:rPr>
          <w:sz w:val="28"/>
          <w:szCs w:val="28"/>
        </w:rPr>
        <w:t xml:space="preserve">тандартам (нормам, правилам) по </w:t>
      </w:r>
      <w:r w:rsidR="006D116E">
        <w:rPr>
          <w:sz w:val="28"/>
          <w:szCs w:val="28"/>
        </w:rPr>
        <w:t>технологии ведения работ, связанных с пользованием недрами.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Экспертиза проекта геологического изучения недр</w:t>
      </w:r>
      <w:r w:rsidR="00E83D5A" w:rsidRPr="00277D3F">
        <w:rPr>
          <w:bCs/>
          <w:sz w:val="28"/>
          <w:szCs w:val="28"/>
        </w:rPr>
        <w:t xml:space="preserve"> </w:t>
      </w:r>
      <w:r w:rsidRPr="00277D3F">
        <w:rPr>
          <w:bCs/>
          <w:sz w:val="28"/>
          <w:szCs w:val="28"/>
        </w:rPr>
        <w:t xml:space="preserve">ископаемых включает в себя анализ и оценку </w:t>
      </w:r>
      <w:r w:rsidR="00E83D5A" w:rsidRPr="00277D3F">
        <w:rPr>
          <w:bCs/>
          <w:sz w:val="28"/>
          <w:szCs w:val="28"/>
        </w:rPr>
        <w:t xml:space="preserve">его </w:t>
      </w:r>
      <w:r w:rsidRPr="00277D3F">
        <w:rPr>
          <w:bCs/>
          <w:sz w:val="28"/>
          <w:szCs w:val="28"/>
        </w:rPr>
        <w:t>соответствия: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 xml:space="preserve">техническому (геологическому) заданию, условиям государственного контракта или договора на выполнение работ; 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проектным решениям, требованиям, установленным законодательством о недрах, инструктивных методических документов в сфере проведения геологического изучения недр, поисков, разведки месторождений полезных ископаемых;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 xml:space="preserve">обоснованности </w:t>
      </w:r>
      <w:r w:rsidR="00A12351">
        <w:rPr>
          <w:bCs/>
          <w:sz w:val="28"/>
          <w:szCs w:val="28"/>
        </w:rPr>
        <w:t>проведения</w:t>
      </w:r>
      <w:r w:rsidRPr="00277D3F">
        <w:rPr>
          <w:bCs/>
          <w:sz w:val="28"/>
          <w:szCs w:val="28"/>
        </w:rPr>
        <w:t xml:space="preserve"> работ на объекте;  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методической части проекта</w:t>
      </w:r>
      <w:r w:rsidRPr="00277D3F" w:rsidDel="00C13BC7">
        <w:rPr>
          <w:bCs/>
          <w:sz w:val="28"/>
          <w:szCs w:val="28"/>
        </w:rPr>
        <w:t xml:space="preserve"> </w:t>
      </w:r>
      <w:r w:rsidRPr="00277D3F">
        <w:rPr>
          <w:bCs/>
          <w:sz w:val="28"/>
          <w:szCs w:val="28"/>
        </w:rPr>
        <w:t>техническому (геологическому) заданию, действующим методическим документам;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производственной части проекта его методической части, стандартам, нормам, правилам, правильности и соответствия действующим нормативным документам расчетов затрат времени, выработки, затрат труда, транспорта, расхода материалов  по видам работ;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lastRenderedPageBreak/>
        <w:t xml:space="preserve">номенклатуры и объемов работ и затрат, указанных в сводной таблице общей сметной стоимости, сводному перечню проектируемых работ в методической части проекта; 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применяемой методики расчета сметной стоимости работ действующим нормативным документам;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правильности сметных расчетов и их соответствия стандартам, нормам и правилам;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правильности определения сметной стоимости подрядных работ, соответствия стоимости подрядных работ в договоре и в сводной таблице общей сметной стоимости работ по объекту (при наличии подрядных работ);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расчетов, обосновывающих компенсируемые затраты;</w:t>
      </w:r>
    </w:p>
    <w:p w:rsidR="00933164" w:rsidRPr="00277D3F" w:rsidRDefault="00933164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расчетов или обоснований нормативов накладных расходов, плановых накоплений, временных проектно-сметных нормативов, сметно-финансовых расчетов, индексов</w:t>
      </w:r>
      <w:r w:rsidR="00051953">
        <w:rPr>
          <w:bCs/>
          <w:sz w:val="28"/>
          <w:szCs w:val="28"/>
        </w:rPr>
        <w:t>, необходимых для определения сметной стоимости работ</w:t>
      </w:r>
      <w:r w:rsidRPr="00277D3F">
        <w:rPr>
          <w:bCs/>
          <w:sz w:val="28"/>
          <w:szCs w:val="28"/>
        </w:rPr>
        <w:t>.</w:t>
      </w:r>
    </w:p>
    <w:p w:rsidR="00A10189" w:rsidRDefault="00B30D7F" w:rsidP="00277D3F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 w:rsidRPr="00277D3F">
        <w:rPr>
          <w:bCs/>
          <w:sz w:val="28"/>
          <w:szCs w:val="28"/>
        </w:rPr>
        <w:t>73</w:t>
      </w:r>
      <w:r w:rsidR="00A10189" w:rsidRPr="00277D3F">
        <w:rPr>
          <w:bCs/>
          <w:sz w:val="28"/>
          <w:szCs w:val="28"/>
        </w:rPr>
        <w:t xml:space="preserve">. Результаты экспертизы </w:t>
      </w:r>
      <w:r w:rsidR="00B23D79" w:rsidRPr="00277D3F">
        <w:rPr>
          <w:bCs/>
          <w:sz w:val="28"/>
          <w:szCs w:val="28"/>
        </w:rPr>
        <w:t>проект</w:t>
      </w:r>
      <w:r w:rsidR="006832B5" w:rsidRPr="00277D3F">
        <w:rPr>
          <w:bCs/>
          <w:sz w:val="28"/>
          <w:szCs w:val="28"/>
        </w:rPr>
        <w:t>а</w:t>
      </w:r>
      <w:r w:rsidR="00B23D79" w:rsidRPr="00277D3F">
        <w:rPr>
          <w:bCs/>
          <w:sz w:val="28"/>
          <w:szCs w:val="28"/>
        </w:rPr>
        <w:t xml:space="preserve"> </w:t>
      </w:r>
      <w:r w:rsidR="00DD7871" w:rsidRPr="00277D3F">
        <w:rPr>
          <w:bCs/>
          <w:sz w:val="28"/>
          <w:szCs w:val="28"/>
        </w:rPr>
        <w:t>геологического изучения недр</w:t>
      </w:r>
      <w:r w:rsidR="00665B21" w:rsidRPr="00277D3F">
        <w:rPr>
          <w:bCs/>
          <w:sz w:val="28"/>
          <w:szCs w:val="28"/>
        </w:rPr>
        <w:t xml:space="preserve"> </w:t>
      </w:r>
      <w:r w:rsidR="00A10189" w:rsidRPr="00277D3F">
        <w:rPr>
          <w:sz w:val="28"/>
          <w:szCs w:val="28"/>
        </w:rPr>
        <w:t xml:space="preserve">излагаются в заключении, которое подписывается </w:t>
      </w:r>
      <w:r w:rsidR="0061566C" w:rsidRPr="00277D3F">
        <w:rPr>
          <w:sz w:val="28"/>
          <w:szCs w:val="28"/>
        </w:rPr>
        <w:t xml:space="preserve">всеми </w:t>
      </w:r>
      <w:r w:rsidR="00A10189" w:rsidRPr="00277D3F">
        <w:rPr>
          <w:sz w:val="28"/>
          <w:szCs w:val="28"/>
        </w:rPr>
        <w:t xml:space="preserve">членами экспертной </w:t>
      </w:r>
      <w:r w:rsidR="0061566C" w:rsidRPr="00277D3F">
        <w:rPr>
          <w:sz w:val="28"/>
          <w:szCs w:val="28"/>
        </w:rPr>
        <w:t>группы</w:t>
      </w:r>
      <w:r w:rsidR="00A10189" w:rsidRPr="00277D3F">
        <w:rPr>
          <w:sz w:val="28"/>
          <w:szCs w:val="28"/>
        </w:rPr>
        <w:t>.</w:t>
      </w:r>
      <w:r w:rsidR="00C13BC7" w:rsidRPr="00277D3F">
        <w:rPr>
          <w:sz w:val="28"/>
          <w:szCs w:val="28"/>
        </w:rPr>
        <w:t xml:space="preserve"> Заключение </w:t>
      </w:r>
      <w:r w:rsidR="00C13BC7" w:rsidRPr="00277D3F">
        <w:rPr>
          <w:bCs/>
          <w:sz w:val="28"/>
          <w:szCs w:val="28"/>
        </w:rPr>
        <w:t>экспертизы проект</w:t>
      </w:r>
      <w:r w:rsidR="00665B21" w:rsidRPr="00277D3F">
        <w:rPr>
          <w:bCs/>
          <w:sz w:val="28"/>
          <w:szCs w:val="28"/>
        </w:rPr>
        <w:t xml:space="preserve">а геологического изучения недр </w:t>
      </w:r>
      <w:r w:rsidR="00C13BC7" w:rsidRPr="00277D3F">
        <w:rPr>
          <w:bCs/>
          <w:sz w:val="28"/>
          <w:szCs w:val="28"/>
        </w:rPr>
        <w:t xml:space="preserve">составляется и оформляется в </w:t>
      </w:r>
      <w:r w:rsidR="0061566C" w:rsidRPr="00277D3F">
        <w:rPr>
          <w:bCs/>
          <w:sz w:val="28"/>
          <w:szCs w:val="28"/>
        </w:rPr>
        <w:t>четырех</w:t>
      </w:r>
      <w:r w:rsidR="00C13BC7" w:rsidRPr="00277D3F">
        <w:rPr>
          <w:bCs/>
          <w:sz w:val="28"/>
          <w:szCs w:val="28"/>
        </w:rPr>
        <w:t xml:space="preserve"> экземплярах.</w:t>
      </w:r>
    </w:p>
    <w:p w:rsidR="0070709B" w:rsidRPr="00277D3F" w:rsidRDefault="0070709B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70709B">
        <w:rPr>
          <w:bCs/>
          <w:sz w:val="28"/>
          <w:szCs w:val="28"/>
        </w:rPr>
        <w:t xml:space="preserve">При несогласии отдельных членов экспертной </w:t>
      </w:r>
      <w:r>
        <w:rPr>
          <w:bCs/>
          <w:sz w:val="28"/>
          <w:szCs w:val="28"/>
        </w:rPr>
        <w:t>группы</w:t>
      </w:r>
      <w:r w:rsidRPr="0070709B">
        <w:rPr>
          <w:bCs/>
          <w:sz w:val="28"/>
          <w:szCs w:val="28"/>
        </w:rPr>
        <w:t xml:space="preserve"> с заключением </w:t>
      </w:r>
      <w:r>
        <w:rPr>
          <w:bCs/>
          <w:sz w:val="28"/>
          <w:szCs w:val="28"/>
        </w:rPr>
        <w:t xml:space="preserve">экспертизы </w:t>
      </w:r>
      <w:r w:rsidRPr="0070709B">
        <w:rPr>
          <w:bCs/>
          <w:sz w:val="28"/>
          <w:szCs w:val="28"/>
        </w:rPr>
        <w:t xml:space="preserve">проекта геологического изучения недр, подготовленным экспертной </w:t>
      </w:r>
      <w:r>
        <w:rPr>
          <w:bCs/>
          <w:sz w:val="28"/>
          <w:szCs w:val="28"/>
        </w:rPr>
        <w:t>группы</w:t>
      </w:r>
      <w:r w:rsidRPr="0070709B">
        <w:rPr>
          <w:bCs/>
          <w:sz w:val="28"/>
          <w:szCs w:val="28"/>
        </w:rPr>
        <w:t xml:space="preserve">, они подписывают заключение с пометкой </w:t>
      </w:r>
      <w:r>
        <w:rPr>
          <w:bCs/>
          <w:sz w:val="28"/>
          <w:szCs w:val="28"/>
        </w:rPr>
        <w:t>«</w:t>
      </w:r>
      <w:r w:rsidRPr="0070709B">
        <w:rPr>
          <w:bCs/>
          <w:sz w:val="28"/>
          <w:szCs w:val="28"/>
        </w:rPr>
        <w:t>особое мнение</w:t>
      </w:r>
      <w:r>
        <w:rPr>
          <w:bCs/>
          <w:sz w:val="28"/>
          <w:szCs w:val="28"/>
        </w:rPr>
        <w:t>»</w:t>
      </w:r>
      <w:r w:rsidRPr="0070709B">
        <w:rPr>
          <w:bCs/>
          <w:sz w:val="28"/>
          <w:szCs w:val="28"/>
        </w:rPr>
        <w:t>. Особое мнение о</w:t>
      </w:r>
      <w:r w:rsidR="00A12351">
        <w:rPr>
          <w:bCs/>
          <w:sz w:val="28"/>
          <w:szCs w:val="28"/>
        </w:rPr>
        <w:t>формляется отдельным документом</w:t>
      </w:r>
      <w:r w:rsidRPr="0070709B">
        <w:rPr>
          <w:bCs/>
          <w:sz w:val="28"/>
          <w:szCs w:val="28"/>
        </w:rPr>
        <w:t>.</w:t>
      </w:r>
    </w:p>
    <w:p w:rsidR="006D116E" w:rsidRDefault="008D51F4" w:rsidP="006D11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7</w:t>
      </w:r>
      <w:r w:rsidR="00B30D7F" w:rsidRPr="00277D3F">
        <w:rPr>
          <w:sz w:val="28"/>
          <w:szCs w:val="28"/>
        </w:rPr>
        <w:t>4</w:t>
      </w:r>
      <w:r w:rsidRPr="00277D3F">
        <w:rPr>
          <w:sz w:val="28"/>
          <w:szCs w:val="28"/>
        </w:rPr>
        <w:t xml:space="preserve">. Положительное заключение экспертизы составляется при условии соответствия </w:t>
      </w:r>
      <w:r w:rsidR="008D6332" w:rsidRPr="00277D3F">
        <w:rPr>
          <w:sz w:val="28"/>
          <w:szCs w:val="28"/>
        </w:rPr>
        <w:t>проекта</w:t>
      </w:r>
      <w:r w:rsidRPr="00277D3F">
        <w:rPr>
          <w:sz w:val="28"/>
          <w:szCs w:val="28"/>
        </w:rPr>
        <w:t xml:space="preserve"> </w:t>
      </w:r>
      <w:r w:rsidR="00665B21" w:rsidRPr="00277D3F">
        <w:rPr>
          <w:bCs/>
          <w:sz w:val="28"/>
          <w:szCs w:val="28"/>
        </w:rPr>
        <w:t xml:space="preserve">геологического изучения недр </w:t>
      </w:r>
      <w:r w:rsidR="00933164" w:rsidRPr="00277D3F">
        <w:rPr>
          <w:bCs/>
          <w:sz w:val="28"/>
          <w:szCs w:val="28"/>
        </w:rPr>
        <w:t xml:space="preserve">требованиям законодательства о недрах, условиям пользования недрами и техническому (геологическому) заданию, условиям государственного контракта или договора на выполнение работ, </w:t>
      </w:r>
      <w:r w:rsidR="006D116E" w:rsidRPr="006D116E">
        <w:rPr>
          <w:bCs/>
          <w:sz w:val="28"/>
          <w:szCs w:val="28"/>
        </w:rPr>
        <w:t>а</w:t>
      </w:r>
      <w:r w:rsidR="006D116E">
        <w:rPr>
          <w:bCs/>
          <w:color w:val="FF0000"/>
          <w:sz w:val="28"/>
          <w:szCs w:val="28"/>
        </w:rPr>
        <w:t xml:space="preserve"> </w:t>
      </w:r>
      <w:r w:rsidR="006D116E">
        <w:rPr>
          <w:sz w:val="28"/>
          <w:szCs w:val="28"/>
        </w:rPr>
        <w:t>также утвержденным в установленном порядке стандартам (нормам, правилам) по технологии ведения работ, связанных с пользованием недрами.</w:t>
      </w:r>
    </w:p>
    <w:p w:rsidR="006D116E" w:rsidRDefault="008D51F4" w:rsidP="006D11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7</w:t>
      </w:r>
      <w:r w:rsidR="00B30D7F" w:rsidRPr="00277D3F">
        <w:rPr>
          <w:sz w:val="28"/>
          <w:szCs w:val="28"/>
        </w:rPr>
        <w:t>5</w:t>
      </w:r>
      <w:r w:rsidRPr="00277D3F">
        <w:rPr>
          <w:sz w:val="28"/>
          <w:szCs w:val="28"/>
        </w:rPr>
        <w:t xml:space="preserve">. </w:t>
      </w:r>
      <w:proofErr w:type="gramStart"/>
      <w:r w:rsidR="00907228" w:rsidRPr="00277D3F">
        <w:rPr>
          <w:sz w:val="28"/>
          <w:szCs w:val="28"/>
        </w:rPr>
        <w:t xml:space="preserve">Отрицательное заключение экспертизы </w:t>
      </w:r>
      <w:r w:rsidR="00907228" w:rsidRPr="00277D3F">
        <w:rPr>
          <w:bCs/>
          <w:sz w:val="28"/>
          <w:szCs w:val="28"/>
        </w:rPr>
        <w:t>проект</w:t>
      </w:r>
      <w:r w:rsidR="00665B21" w:rsidRPr="00277D3F">
        <w:rPr>
          <w:bCs/>
          <w:sz w:val="28"/>
          <w:szCs w:val="28"/>
        </w:rPr>
        <w:t xml:space="preserve">а геологического изучения недр </w:t>
      </w:r>
      <w:r w:rsidR="00907228" w:rsidRPr="00277D3F">
        <w:rPr>
          <w:sz w:val="28"/>
          <w:szCs w:val="28"/>
        </w:rPr>
        <w:t>составляется в</w:t>
      </w:r>
      <w:r w:rsidR="00DF3D0A" w:rsidRPr="00277D3F">
        <w:rPr>
          <w:sz w:val="28"/>
          <w:szCs w:val="28"/>
        </w:rPr>
        <w:t xml:space="preserve"> случае</w:t>
      </w:r>
      <w:r w:rsidR="00907228" w:rsidRPr="00277D3F">
        <w:rPr>
          <w:sz w:val="28"/>
          <w:szCs w:val="28"/>
        </w:rPr>
        <w:t>,</w:t>
      </w:r>
      <w:r w:rsidR="00DF3D0A" w:rsidRPr="00277D3F">
        <w:rPr>
          <w:sz w:val="28"/>
          <w:szCs w:val="28"/>
        </w:rPr>
        <w:t xml:space="preserve"> если представленные материалы не </w:t>
      </w:r>
      <w:r w:rsidR="00F40323" w:rsidRPr="00277D3F">
        <w:rPr>
          <w:sz w:val="28"/>
          <w:szCs w:val="28"/>
        </w:rPr>
        <w:t xml:space="preserve">соответствуют </w:t>
      </w:r>
      <w:r w:rsidR="00933164" w:rsidRPr="00277D3F">
        <w:rPr>
          <w:sz w:val="28"/>
          <w:szCs w:val="28"/>
        </w:rPr>
        <w:t xml:space="preserve">требованиям законодательства о недрах, условиям пользования недрами и техническому (геологическому) заданию, условиям государственного контракта или договора на выполнение работ, </w:t>
      </w:r>
      <w:r w:rsidR="006D116E" w:rsidRPr="006D116E">
        <w:rPr>
          <w:bCs/>
          <w:sz w:val="28"/>
          <w:szCs w:val="28"/>
        </w:rPr>
        <w:t>а</w:t>
      </w:r>
      <w:r w:rsidR="006D116E">
        <w:rPr>
          <w:bCs/>
          <w:color w:val="FF0000"/>
          <w:sz w:val="28"/>
          <w:szCs w:val="28"/>
        </w:rPr>
        <w:t xml:space="preserve"> </w:t>
      </w:r>
      <w:r w:rsidR="006D116E">
        <w:rPr>
          <w:sz w:val="28"/>
          <w:szCs w:val="28"/>
        </w:rPr>
        <w:t>также утвержденным в установленном порядке стандартам (нормам, правилам) по технологии ведения работ, связанных с пользованием недрами.</w:t>
      </w:r>
      <w:proofErr w:type="gramEnd"/>
    </w:p>
    <w:p w:rsidR="008D51F4" w:rsidRPr="00277D3F" w:rsidRDefault="00C13BC7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 xml:space="preserve">Отрицательное заключение экспертизы </w:t>
      </w:r>
      <w:r w:rsidRPr="00277D3F">
        <w:rPr>
          <w:bCs/>
          <w:sz w:val="28"/>
          <w:szCs w:val="28"/>
        </w:rPr>
        <w:t xml:space="preserve">проекта геологического изучения недр должно </w:t>
      </w:r>
      <w:r w:rsidRPr="00277D3F">
        <w:rPr>
          <w:sz w:val="28"/>
          <w:szCs w:val="28"/>
        </w:rPr>
        <w:t>содержать</w:t>
      </w:r>
      <w:r w:rsidR="008D51F4" w:rsidRPr="00277D3F">
        <w:rPr>
          <w:sz w:val="28"/>
          <w:szCs w:val="28"/>
        </w:rPr>
        <w:t xml:space="preserve"> указани</w:t>
      </w:r>
      <w:r w:rsidRPr="00277D3F">
        <w:rPr>
          <w:sz w:val="28"/>
          <w:szCs w:val="28"/>
        </w:rPr>
        <w:t>е</w:t>
      </w:r>
      <w:r w:rsidR="008D51F4" w:rsidRPr="00277D3F">
        <w:rPr>
          <w:sz w:val="28"/>
          <w:szCs w:val="28"/>
        </w:rPr>
        <w:t xml:space="preserve"> на </w:t>
      </w:r>
      <w:r w:rsidR="00A81A81" w:rsidRPr="00277D3F">
        <w:rPr>
          <w:sz w:val="28"/>
          <w:szCs w:val="28"/>
        </w:rPr>
        <w:t xml:space="preserve">соответствующие </w:t>
      </w:r>
      <w:r w:rsidR="00051953">
        <w:rPr>
          <w:sz w:val="28"/>
          <w:szCs w:val="28"/>
        </w:rPr>
        <w:t>абзацы</w:t>
      </w:r>
      <w:r w:rsidRPr="00277D3F">
        <w:rPr>
          <w:sz w:val="28"/>
          <w:szCs w:val="28"/>
        </w:rPr>
        <w:t xml:space="preserve"> </w:t>
      </w:r>
      <w:r w:rsidR="008D51F4" w:rsidRPr="00277D3F">
        <w:rPr>
          <w:sz w:val="28"/>
          <w:szCs w:val="28"/>
        </w:rPr>
        <w:t xml:space="preserve">пункта </w:t>
      </w:r>
      <w:r w:rsidR="00252F6B" w:rsidRPr="00277D3F">
        <w:rPr>
          <w:sz w:val="28"/>
          <w:szCs w:val="28"/>
        </w:rPr>
        <w:t>72</w:t>
      </w:r>
      <w:r w:rsidRPr="00277D3F">
        <w:rPr>
          <w:sz w:val="28"/>
          <w:szCs w:val="28"/>
        </w:rPr>
        <w:t xml:space="preserve"> настоящего Административного регламента</w:t>
      </w:r>
      <w:r w:rsidR="001B24AB" w:rsidRPr="00277D3F">
        <w:rPr>
          <w:sz w:val="28"/>
          <w:szCs w:val="28"/>
        </w:rPr>
        <w:t>,</w:t>
      </w:r>
      <w:r w:rsidR="008D51F4" w:rsidRPr="00277D3F">
        <w:rPr>
          <w:sz w:val="28"/>
          <w:szCs w:val="28"/>
        </w:rPr>
        <w:t xml:space="preserve"> </w:t>
      </w:r>
      <w:r w:rsidR="00A81A81" w:rsidRPr="00277D3F">
        <w:rPr>
          <w:sz w:val="28"/>
          <w:szCs w:val="28"/>
        </w:rPr>
        <w:t xml:space="preserve">нарушение </w:t>
      </w:r>
      <w:r w:rsidR="008D51F4" w:rsidRPr="00277D3F">
        <w:rPr>
          <w:sz w:val="28"/>
          <w:szCs w:val="28"/>
        </w:rPr>
        <w:t>котор</w:t>
      </w:r>
      <w:r w:rsidR="001B24AB" w:rsidRPr="00277D3F">
        <w:rPr>
          <w:sz w:val="28"/>
          <w:szCs w:val="28"/>
        </w:rPr>
        <w:t>ы</w:t>
      </w:r>
      <w:r w:rsidR="00A81A81" w:rsidRPr="00277D3F">
        <w:rPr>
          <w:sz w:val="28"/>
          <w:szCs w:val="28"/>
        </w:rPr>
        <w:t>х</w:t>
      </w:r>
      <w:r w:rsidR="008D51F4" w:rsidRPr="00277D3F">
        <w:rPr>
          <w:sz w:val="28"/>
          <w:szCs w:val="28"/>
        </w:rPr>
        <w:t xml:space="preserve"> </w:t>
      </w:r>
      <w:r w:rsidR="00A81A81" w:rsidRPr="00277D3F">
        <w:rPr>
          <w:sz w:val="28"/>
          <w:szCs w:val="28"/>
        </w:rPr>
        <w:t>является</w:t>
      </w:r>
      <w:r w:rsidRPr="00277D3F">
        <w:rPr>
          <w:sz w:val="28"/>
          <w:szCs w:val="28"/>
        </w:rPr>
        <w:t xml:space="preserve"> </w:t>
      </w:r>
      <w:r w:rsidR="00451F5E" w:rsidRPr="00277D3F">
        <w:rPr>
          <w:sz w:val="28"/>
          <w:szCs w:val="28"/>
        </w:rPr>
        <w:t xml:space="preserve">основанием для </w:t>
      </w:r>
      <w:r w:rsidRPr="00277D3F">
        <w:rPr>
          <w:sz w:val="28"/>
          <w:szCs w:val="28"/>
        </w:rPr>
        <w:t>соста</w:t>
      </w:r>
      <w:r w:rsidR="000F66D6" w:rsidRPr="00277D3F">
        <w:rPr>
          <w:sz w:val="28"/>
          <w:szCs w:val="28"/>
        </w:rPr>
        <w:t>в</w:t>
      </w:r>
      <w:r w:rsidRPr="00277D3F">
        <w:rPr>
          <w:sz w:val="28"/>
          <w:szCs w:val="28"/>
        </w:rPr>
        <w:t>ления</w:t>
      </w:r>
      <w:r w:rsidR="008D51F4" w:rsidRPr="00277D3F">
        <w:rPr>
          <w:sz w:val="28"/>
          <w:szCs w:val="28"/>
        </w:rPr>
        <w:t xml:space="preserve"> отрицательного </w:t>
      </w:r>
      <w:r w:rsidR="001B24AB" w:rsidRPr="00277D3F">
        <w:rPr>
          <w:sz w:val="28"/>
          <w:szCs w:val="28"/>
        </w:rPr>
        <w:t>заключения</w:t>
      </w:r>
      <w:r w:rsidR="008D51F4" w:rsidRPr="00277D3F">
        <w:rPr>
          <w:sz w:val="28"/>
          <w:szCs w:val="28"/>
        </w:rPr>
        <w:t>.</w:t>
      </w:r>
    </w:p>
    <w:p w:rsidR="00E233B8" w:rsidRPr="00277D3F" w:rsidRDefault="00AA1FA3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7</w:t>
      </w:r>
      <w:r w:rsidR="00B30D7F" w:rsidRPr="00277D3F">
        <w:rPr>
          <w:color w:val="000000"/>
          <w:sz w:val="28"/>
          <w:szCs w:val="28"/>
        </w:rPr>
        <w:t>6</w:t>
      </w:r>
      <w:r w:rsidR="00A10189" w:rsidRPr="00277D3F">
        <w:rPr>
          <w:color w:val="000000"/>
          <w:sz w:val="28"/>
          <w:szCs w:val="28"/>
        </w:rPr>
        <w:t xml:space="preserve">. Заключение экспертизы </w:t>
      </w:r>
      <w:r w:rsidR="00873E67" w:rsidRPr="00277D3F">
        <w:rPr>
          <w:color w:val="000000"/>
          <w:sz w:val="28"/>
          <w:szCs w:val="28"/>
        </w:rPr>
        <w:t>проект</w:t>
      </w:r>
      <w:r w:rsidR="006832B5" w:rsidRPr="00277D3F">
        <w:rPr>
          <w:color w:val="000000"/>
          <w:sz w:val="28"/>
          <w:szCs w:val="28"/>
        </w:rPr>
        <w:t>а</w:t>
      </w:r>
      <w:r w:rsidR="00873E67" w:rsidRPr="00277D3F">
        <w:rPr>
          <w:color w:val="000000"/>
          <w:sz w:val="28"/>
          <w:szCs w:val="28"/>
        </w:rPr>
        <w:t xml:space="preserve"> </w:t>
      </w:r>
      <w:r w:rsidR="00DD7871" w:rsidRPr="00277D3F">
        <w:rPr>
          <w:color w:val="000000"/>
          <w:sz w:val="28"/>
          <w:szCs w:val="28"/>
        </w:rPr>
        <w:t>геологического изучения недр</w:t>
      </w:r>
      <w:r w:rsidR="00665B21" w:rsidRPr="00277D3F">
        <w:rPr>
          <w:color w:val="000000"/>
          <w:sz w:val="28"/>
          <w:szCs w:val="28"/>
        </w:rPr>
        <w:t xml:space="preserve"> </w:t>
      </w:r>
      <w:r w:rsidR="001C56FA" w:rsidRPr="00277D3F">
        <w:rPr>
          <w:color w:val="000000"/>
          <w:sz w:val="28"/>
          <w:szCs w:val="28"/>
        </w:rPr>
        <w:t>должно</w:t>
      </w:r>
      <w:r w:rsidR="0007728F" w:rsidRPr="00277D3F">
        <w:rPr>
          <w:color w:val="000000"/>
          <w:sz w:val="28"/>
          <w:szCs w:val="28"/>
        </w:rPr>
        <w:t xml:space="preserve"> содержать следующие сведения</w:t>
      </w:r>
      <w:r w:rsidR="00E233B8" w:rsidRPr="00277D3F">
        <w:rPr>
          <w:color w:val="000000"/>
          <w:sz w:val="28"/>
          <w:szCs w:val="28"/>
        </w:rPr>
        <w:t>:</w:t>
      </w:r>
    </w:p>
    <w:p w:rsidR="002E0D27" w:rsidRPr="00277D3F" w:rsidRDefault="002E0D27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место проведения экспертизы;</w:t>
      </w:r>
    </w:p>
    <w:p w:rsidR="00823C65" w:rsidRPr="00277D3F" w:rsidRDefault="001E56F6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lastRenderedPageBreak/>
        <w:t>вид заключения экспертизы (положительное экспертное заключение либо отрицательное экспертное заключение);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дату завершения экспертизы</w:t>
      </w:r>
      <w:r w:rsidR="001C56FA" w:rsidRPr="00277D3F">
        <w:rPr>
          <w:color w:val="000000"/>
          <w:sz w:val="28"/>
          <w:szCs w:val="28"/>
        </w:rPr>
        <w:t xml:space="preserve"> и номер экспертного заключения</w:t>
      </w:r>
      <w:r w:rsidRPr="00277D3F">
        <w:rPr>
          <w:color w:val="000000"/>
          <w:sz w:val="28"/>
          <w:szCs w:val="28"/>
        </w:rPr>
        <w:t>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название проекта</w:t>
      </w:r>
      <w:r w:rsidR="00A81A81" w:rsidRPr="00277D3F">
        <w:rPr>
          <w:color w:val="000000"/>
          <w:sz w:val="28"/>
          <w:szCs w:val="28"/>
        </w:rPr>
        <w:t xml:space="preserve"> </w:t>
      </w:r>
      <w:r w:rsidR="00E83D5A" w:rsidRPr="00277D3F">
        <w:rPr>
          <w:color w:val="000000"/>
          <w:sz w:val="28"/>
          <w:szCs w:val="28"/>
        </w:rPr>
        <w:t>геологического изучения недр</w:t>
      </w:r>
      <w:r w:rsidRPr="00277D3F">
        <w:rPr>
          <w:color w:val="000000"/>
          <w:sz w:val="28"/>
          <w:szCs w:val="28"/>
        </w:rPr>
        <w:t>;</w:t>
      </w:r>
    </w:p>
    <w:p w:rsidR="00051953" w:rsidRDefault="00051953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(направление) работ;</w:t>
      </w:r>
    </w:p>
    <w:p w:rsidR="00E233B8" w:rsidRPr="00277D3F" w:rsidRDefault="00051953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E233B8" w:rsidRPr="00277D3F">
        <w:rPr>
          <w:color w:val="000000"/>
          <w:sz w:val="28"/>
          <w:szCs w:val="28"/>
        </w:rPr>
        <w:t>полезно</w:t>
      </w:r>
      <w:r>
        <w:rPr>
          <w:color w:val="000000"/>
          <w:sz w:val="28"/>
          <w:szCs w:val="28"/>
        </w:rPr>
        <w:t>го</w:t>
      </w:r>
      <w:r w:rsidR="00E233B8" w:rsidRPr="00277D3F">
        <w:rPr>
          <w:color w:val="000000"/>
          <w:sz w:val="28"/>
          <w:szCs w:val="28"/>
        </w:rPr>
        <w:t xml:space="preserve"> ископаемо</w:t>
      </w:r>
      <w:r>
        <w:rPr>
          <w:color w:val="000000"/>
          <w:sz w:val="28"/>
          <w:szCs w:val="28"/>
        </w:rPr>
        <w:t>го</w:t>
      </w:r>
      <w:r w:rsidR="00E233B8" w:rsidRPr="00277D3F">
        <w:rPr>
          <w:color w:val="000000"/>
          <w:sz w:val="28"/>
          <w:szCs w:val="28"/>
        </w:rPr>
        <w:t>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источник </w:t>
      </w:r>
      <w:r w:rsidR="001C56FA" w:rsidRPr="00277D3F">
        <w:rPr>
          <w:color w:val="000000"/>
          <w:sz w:val="28"/>
          <w:szCs w:val="28"/>
        </w:rPr>
        <w:t>финансирования работ по проекту;</w:t>
      </w:r>
      <w:r w:rsidRPr="00277D3F">
        <w:rPr>
          <w:color w:val="000000"/>
          <w:sz w:val="28"/>
          <w:szCs w:val="28"/>
        </w:rPr>
        <w:t xml:space="preserve"> 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наименования заказчика</w:t>
      </w:r>
      <w:r w:rsidR="000A593B" w:rsidRPr="00277D3F">
        <w:rPr>
          <w:color w:val="000000"/>
          <w:sz w:val="28"/>
          <w:szCs w:val="28"/>
        </w:rPr>
        <w:t xml:space="preserve">, </w:t>
      </w:r>
      <w:r w:rsidRPr="00277D3F">
        <w:rPr>
          <w:color w:val="000000"/>
          <w:sz w:val="28"/>
          <w:szCs w:val="28"/>
        </w:rPr>
        <w:t xml:space="preserve">исполнителя </w:t>
      </w:r>
      <w:r w:rsidR="000A593B" w:rsidRPr="00277D3F">
        <w:rPr>
          <w:color w:val="000000"/>
          <w:sz w:val="28"/>
          <w:szCs w:val="28"/>
        </w:rPr>
        <w:t xml:space="preserve">и проектировщика </w:t>
      </w:r>
      <w:r w:rsidRPr="00277D3F">
        <w:rPr>
          <w:color w:val="000000"/>
          <w:sz w:val="28"/>
          <w:szCs w:val="28"/>
        </w:rPr>
        <w:t>работ по геологическому изучению недр;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сроки работ по проекту</w:t>
      </w:r>
      <w:r w:rsidR="00A81A81" w:rsidRPr="00277D3F">
        <w:rPr>
          <w:color w:val="000000"/>
          <w:sz w:val="28"/>
          <w:szCs w:val="28"/>
        </w:rPr>
        <w:t xml:space="preserve"> геолог</w:t>
      </w:r>
      <w:r w:rsidR="00E83D5A" w:rsidRPr="00277D3F">
        <w:rPr>
          <w:color w:val="000000"/>
          <w:sz w:val="28"/>
          <w:szCs w:val="28"/>
        </w:rPr>
        <w:t>ического изучения недр, поисков</w:t>
      </w:r>
      <w:r w:rsidR="00051953">
        <w:rPr>
          <w:color w:val="000000"/>
          <w:sz w:val="28"/>
          <w:szCs w:val="28"/>
        </w:rPr>
        <w:t>, разведки полезных ископаемых</w:t>
      </w:r>
      <w:r w:rsidRPr="00277D3F">
        <w:rPr>
          <w:color w:val="000000"/>
          <w:sz w:val="28"/>
          <w:szCs w:val="28"/>
        </w:rPr>
        <w:t>;</w:t>
      </w:r>
    </w:p>
    <w:p w:rsidR="00E233B8" w:rsidRPr="00277D3F" w:rsidRDefault="004D55FC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представленную </w:t>
      </w:r>
      <w:r w:rsidR="00E233B8" w:rsidRPr="00277D3F">
        <w:rPr>
          <w:color w:val="000000"/>
          <w:sz w:val="28"/>
          <w:szCs w:val="28"/>
        </w:rPr>
        <w:t>сметную стоимость работ</w:t>
      </w:r>
      <w:r w:rsidR="007971F1" w:rsidRPr="00277D3F">
        <w:rPr>
          <w:color w:val="000000"/>
          <w:sz w:val="28"/>
          <w:szCs w:val="28"/>
        </w:rPr>
        <w:t xml:space="preserve"> по проекту в действующих ценах;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реквизиты государственного контракта, лицензии на право пользования недрами, договора (в случае проведения работ по договору);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цель и задачи проектируемых работ, ожидаемые результаты в соответствии с утвержденным техническим (геологическим)  заданием;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перечень и объемы основных видов работ;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перечень основных нормативов и поправочных коэффициентов, принятых при расчете сметной стоимости работ по проекту, включая нормативные лимиты накладных расходов и плановых накоплений;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сведения о применении индексов сметной стоимости работ; 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краткую характеристику представленных на государственную экспертизу материалов;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оценку полноты приведенных в проекте данных, обоснованность принятой методики производства работ, технологических решений и оптимальность предусмотренных видов и объемов работ для выполнения технического (геологического) задания и условий лицензии на пользование недрами;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конкретные аргументированные замечания и рекомендации по </w:t>
      </w:r>
      <w:r w:rsidR="00B71626">
        <w:rPr>
          <w:color w:val="000000"/>
          <w:sz w:val="28"/>
          <w:szCs w:val="28"/>
        </w:rPr>
        <w:t xml:space="preserve">исправлению и доработке </w:t>
      </w:r>
      <w:r w:rsidRPr="00277D3F">
        <w:rPr>
          <w:color w:val="000000"/>
          <w:sz w:val="28"/>
          <w:szCs w:val="28"/>
        </w:rPr>
        <w:t>проект</w:t>
      </w:r>
      <w:r w:rsidR="00B71626">
        <w:rPr>
          <w:color w:val="000000"/>
          <w:sz w:val="28"/>
          <w:szCs w:val="28"/>
        </w:rPr>
        <w:t>а</w:t>
      </w:r>
      <w:r w:rsidRPr="00277D3F">
        <w:rPr>
          <w:color w:val="000000"/>
          <w:sz w:val="28"/>
          <w:szCs w:val="28"/>
        </w:rPr>
        <w:t xml:space="preserve"> геологического изучения недр;</w:t>
      </w:r>
    </w:p>
    <w:p w:rsidR="00E233B8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ссылки на положения законодательства Российской Федерации и других нормативных актов (в случае наличия замечаний и внесения изменений в проект геологического изучения недр);</w:t>
      </w:r>
    </w:p>
    <w:p w:rsidR="00BE430D" w:rsidRPr="00277D3F" w:rsidRDefault="00E233B8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>выводы с оценкой проектных решений на их соответствие условиям государственного контракта и лицензии на пользование недрами, стандартам, нормам и правилам, точности и достоверности выполненных расчетов, а также  рекомендацию об утверждении проекта и суммы сметной стоимости работ</w:t>
      </w:r>
      <w:r w:rsidR="00BE430D" w:rsidRPr="00277D3F">
        <w:rPr>
          <w:color w:val="000000"/>
          <w:sz w:val="28"/>
          <w:szCs w:val="28"/>
        </w:rPr>
        <w:t>;</w:t>
      </w:r>
    </w:p>
    <w:p w:rsidR="00E233B8" w:rsidRPr="00277D3F" w:rsidRDefault="00BE430D" w:rsidP="00277D3F">
      <w:pPr>
        <w:autoSpaceDE w:val="0"/>
        <w:autoSpaceDN w:val="0"/>
        <w:adjustRightInd w:val="0"/>
        <w:ind w:firstLine="570"/>
        <w:jc w:val="both"/>
        <w:outlineLvl w:val="1"/>
        <w:rPr>
          <w:color w:val="000000"/>
          <w:sz w:val="28"/>
          <w:szCs w:val="28"/>
        </w:rPr>
      </w:pPr>
      <w:r w:rsidRPr="00277D3F">
        <w:rPr>
          <w:color w:val="000000"/>
          <w:sz w:val="28"/>
          <w:szCs w:val="28"/>
        </w:rPr>
        <w:t xml:space="preserve">иные сведения, относящиеся к </w:t>
      </w:r>
      <w:r w:rsidR="00EE6D01" w:rsidRPr="00277D3F">
        <w:rPr>
          <w:color w:val="000000"/>
          <w:sz w:val="28"/>
          <w:szCs w:val="28"/>
        </w:rPr>
        <w:t>принимаемым экспертным решениям</w:t>
      </w:r>
      <w:r w:rsidR="00E233B8" w:rsidRPr="00277D3F">
        <w:rPr>
          <w:color w:val="000000"/>
          <w:sz w:val="28"/>
          <w:szCs w:val="28"/>
        </w:rPr>
        <w:t>.</w:t>
      </w:r>
    </w:p>
    <w:p w:rsidR="00771537" w:rsidRPr="00277D3F" w:rsidRDefault="000D38B9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7</w:t>
      </w:r>
      <w:r w:rsidR="00B30D7F" w:rsidRPr="00277D3F">
        <w:rPr>
          <w:sz w:val="28"/>
          <w:szCs w:val="28"/>
        </w:rPr>
        <w:t>7</w:t>
      </w:r>
      <w:r w:rsidR="00D76CE2" w:rsidRPr="00277D3F">
        <w:rPr>
          <w:sz w:val="28"/>
          <w:szCs w:val="28"/>
        </w:rPr>
        <w:t>. Заключени</w:t>
      </w:r>
      <w:r w:rsidR="00CF4283" w:rsidRPr="00277D3F">
        <w:rPr>
          <w:sz w:val="28"/>
          <w:szCs w:val="28"/>
        </w:rPr>
        <w:t>е</w:t>
      </w:r>
      <w:r w:rsidR="00D76CE2" w:rsidRPr="00277D3F">
        <w:rPr>
          <w:sz w:val="28"/>
          <w:szCs w:val="28"/>
        </w:rPr>
        <w:t xml:space="preserve"> </w:t>
      </w:r>
      <w:r w:rsidR="00CF4283" w:rsidRPr="00277D3F">
        <w:rPr>
          <w:sz w:val="28"/>
          <w:szCs w:val="28"/>
        </w:rPr>
        <w:t>экспертизы проект</w:t>
      </w:r>
      <w:r w:rsidR="00665B21" w:rsidRPr="00277D3F">
        <w:rPr>
          <w:sz w:val="28"/>
          <w:szCs w:val="28"/>
        </w:rPr>
        <w:t>а</w:t>
      </w:r>
      <w:r w:rsidR="00CF4283" w:rsidRPr="00277D3F">
        <w:rPr>
          <w:sz w:val="28"/>
          <w:szCs w:val="28"/>
        </w:rPr>
        <w:t xml:space="preserve"> </w:t>
      </w:r>
      <w:r w:rsidR="00665B21" w:rsidRPr="00277D3F">
        <w:rPr>
          <w:sz w:val="28"/>
          <w:szCs w:val="28"/>
        </w:rPr>
        <w:t xml:space="preserve">геологического изучения недр </w:t>
      </w:r>
      <w:r w:rsidR="00701861" w:rsidRPr="00277D3F">
        <w:rPr>
          <w:sz w:val="28"/>
          <w:szCs w:val="28"/>
        </w:rPr>
        <w:t xml:space="preserve">не позднее </w:t>
      </w:r>
      <w:r w:rsidR="00051953">
        <w:rPr>
          <w:sz w:val="28"/>
          <w:szCs w:val="28"/>
        </w:rPr>
        <w:t>6</w:t>
      </w:r>
      <w:r w:rsidR="0038098B" w:rsidRPr="00277D3F">
        <w:rPr>
          <w:sz w:val="28"/>
          <w:szCs w:val="28"/>
        </w:rPr>
        <w:t>0</w:t>
      </w:r>
      <w:r w:rsidR="005A5452" w:rsidRPr="00277D3F">
        <w:rPr>
          <w:sz w:val="28"/>
          <w:szCs w:val="28"/>
        </w:rPr>
        <w:t xml:space="preserve"> </w:t>
      </w:r>
      <w:r w:rsidR="00701861" w:rsidRPr="00277D3F">
        <w:rPr>
          <w:sz w:val="28"/>
          <w:szCs w:val="28"/>
        </w:rPr>
        <w:t>рабочих дней</w:t>
      </w:r>
      <w:r w:rsidR="00D76CE2" w:rsidRPr="00277D3F">
        <w:rPr>
          <w:sz w:val="28"/>
          <w:szCs w:val="28"/>
        </w:rPr>
        <w:t xml:space="preserve"> </w:t>
      </w:r>
      <w:proofErr w:type="gramStart"/>
      <w:r w:rsidR="00D76CE2" w:rsidRPr="00277D3F">
        <w:rPr>
          <w:sz w:val="28"/>
          <w:szCs w:val="28"/>
        </w:rPr>
        <w:t xml:space="preserve">с даты </w:t>
      </w:r>
      <w:r w:rsidR="0038098B" w:rsidRPr="00277D3F">
        <w:rPr>
          <w:sz w:val="28"/>
          <w:szCs w:val="28"/>
        </w:rPr>
        <w:t>поступления</w:t>
      </w:r>
      <w:proofErr w:type="gramEnd"/>
      <w:r w:rsidR="0038098B" w:rsidRPr="00277D3F">
        <w:rPr>
          <w:sz w:val="28"/>
          <w:szCs w:val="28"/>
        </w:rPr>
        <w:t xml:space="preserve"> в ФБУ «Росгеолэкспертиза»</w:t>
      </w:r>
      <w:r w:rsidR="005A5452" w:rsidRPr="00277D3F">
        <w:rPr>
          <w:sz w:val="28"/>
          <w:szCs w:val="28"/>
        </w:rPr>
        <w:t xml:space="preserve"> заявки на</w:t>
      </w:r>
      <w:r w:rsidR="00701861" w:rsidRPr="00277D3F">
        <w:rPr>
          <w:sz w:val="28"/>
          <w:szCs w:val="28"/>
        </w:rPr>
        <w:t xml:space="preserve"> проведени</w:t>
      </w:r>
      <w:r w:rsidR="005A5452" w:rsidRPr="00277D3F">
        <w:rPr>
          <w:sz w:val="28"/>
          <w:szCs w:val="28"/>
        </w:rPr>
        <w:t>е</w:t>
      </w:r>
      <w:r w:rsidR="00701861" w:rsidRPr="00277D3F">
        <w:rPr>
          <w:sz w:val="28"/>
          <w:szCs w:val="28"/>
        </w:rPr>
        <w:t xml:space="preserve"> экспертизы проект</w:t>
      </w:r>
      <w:r w:rsidR="00167CED" w:rsidRPr="00277D3F">
        <w:rPr>
          <w:sz w:val="28"/>
          <w:szCs w:val="28"/>
        </w:rPr>
        <w:t>а</w:t>
      </w:r>
      <w:r w:rsidR="00701861" w:rsidRPr="00277D3F">
        <w:rPr>
          <w:sz w:val="28"/>
          <w:szCs w:val="28"/>
        </w:rPr>
        <w:t xml:space="preserve"> </w:t>
      </w:r>
      <w:r w:rsidR="001633BD" w:rsidRPr="00277D3F">
        <w:rPr>
          <w:sz w:val="28"/>
          <w:szCs w:val="28"/>
        </w:rPr>
        <w:t>геологического изучения недр</w:t>
      </w:r>
      <w:r w:rsidR="00493F31" w:rsidRPr="00277D3F">
        <w:rPr>
          <w:sz w:val="28"/>
          <w:szCs w:val="28"/>
        </w:rPr>
        <w:t xml:space="preserve"> в количестве трех экземпляров</w:t>
      </w:r>
      <w:r w:rsidR="00701861" w:rsidRPr="00277D3F">
        <w:rPr>
          <w:sz w:val="28"/>
          <w:szCs w:val="28"/>
        </w:rPr>
        <w:t xml:space="preserve"> </w:t>
      </w:r>
      <w:r w:rsidR="00D76CE2" w:rsidRPr="00277D3F">
        <w:rPr>
          <w:sz w:val="28"/>
          <w:szCs w:val="28"/>
        </w:rPr>
        <w:t>направля</w:t>
      </w:r>
      <w:r w:rsidR="00701861" w:rsidRPr="00277D3F">
        <w:rPr>
          <w:sz w:val="28"/>
          <w:szCs w:val="28"/>
        </w:rPr>
        <w:t>е</w:t>
      </w:r>
      <w:r w:rsidR="00D76CE2" w:rsidRPr="00277D3F">
        <w:rPr>
          <w:sz w:val="28"/>
          <w:szCs w:val="28"/>
        </w:rPr>
        <w:t>т</w:t>
      </w:r>
      <w:r w:rsidR="00701861" w:rsidRPr="00277D3F">
        <w:rPr>
          <w:sz w:val="28"/>
          <w:szCs w:val="28"/>
        </w:rPr>
        <w:t>ся</w:t>
      </w:r>
      <w:r w:rsidR="00D76CE2" w:rsidRPr="00277D3F">
        <w:rPr>
          <w:sz w:val="28"/>
          <w:szCs w:val="28"/>
        </w:rPr>
        <w:t xml:space="preserve"> </w:t>
      </w:r>
      <w:r w:rsidR="00493F31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493F31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493F31" w:rsidRPr="00277D3F">
        <w:rPr>
          <w:sz w:val="28"/>
          <w:szCs w:val="28"/>
        </w:rPr>
        <w:t xml:space="preserve"> </w:t>
      </w:r>
      <w:r w:rsidR="00D76CE2" w:rsidRPr="00277D3F">
        <w:rPr>
          <w:sz w:val="28"/>
          <w:szCs w:val="28"/>
        </w:rPr>
        <w:t>в Роснедра или территориальный орган</w:t>
      </w:r>
      <w:r w:rsidR="006570F5" w:rsidRPr="00277D3F">
        <w:rPr>
          <w:sz w:val="28"/>
          <w:szCs w:val="28"/>
        </w:rPr>
        <w:t xml:space="preserve"> Роснедр</w:t>
      </w:r>
      <w:r w:rsidR="00665B21" w:rsidRPr="00277D3F">
        <w:rPr>
          <w:sz w:val="28"/>
          <w:szCs w:val="28"/>
        </w:rPr>
        <w:t>.</w:t>
      </w:r>
    </w:p>
    <w:p w:rsidR="00A81A81" w:rsidRPr="00277D3F" w:rsidRDefault="00A81A81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r w:rsidRPr="00277D3F">
        <w:rPr>
          <w:sz w:val="28"/>
          <w:szCs w:val="28"/>
        </w:rPr>
        <w:t>Заявка с прилагаемыми к ней документами после проведения экспертизы проектов геологического изучения недр заявителю не возвращается и хран</w:t>
      </w:r>
      <w:r w:rsidR="00367FCF" w:rsidRPr="00277D3F">
        <w:rPr>
          <w:sz w:val="28"/>
          <w:szCs w:val="28"/>
        </w:rPr>
        <w:t>и</w:t>
      </w:r>
      <w:r w:rsidRPr="00277D3F">
        <w:rPr>
          <w:sz w:val="28"/>
          <w:szCs w:val="28"/>
        </w:rPr>
        <w:t xml:space="preserve">тся в </w:t>
      </w:r>
      <w:r w:rsidRPr="00277D3F">
        <w:rPr>
          <w:sz w:val="28"/>
          <w:szCs w:val="28"/>
        </w:rPr>
        <w:lastRenderedPageBreak/>
        <w:t xml:space="preserve">архиве ФБУ «Росгеолэкспертиза» с приложением одного </w:t>
      </w:r>
      <w:proofErr w:type="gramStart"/>
      <w:r w:rsidRPr="00277D3F">
        <w:rPr>
          <w:sz w:val="28"/>
          <w:szCs w:val="28"/>
        </w:rPr>
        <w:t>экземпляра заключения экспертизы проекта геологического изучения недр</w:t>
      </w:r>
      <w:proofErr w:type="gramEnd"/>
      <w:r w:rsidRPr="00277D3F">
        <w:rPr>
          <w:sz w:val="28"/>
          <w:szCs w:val="28"/>
        </w:rPr>
        <w:t>.</w:t>
      </w:r>
    </w:p>
    <w:p w:rsidR="00823C65" w:rsidRDefault="00823C65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</w:p>
    <w:p w:rsidR="00322EF2" w:rsidRPr="00277D3F" w:rsidRDefault="00322EF2" w:rsidP="00277D3F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</w:p>
    <w:p w:rsidR="00090AFE" w:rsidRPr="00277D3F" w:rsidRDefault="00B71626" w:rsidP="00277D3F">
      <w:pPr>
        <w:widowControl w:val="0"/>
        <w:autoSpaceDE w:val="0"/>
        <w:autoSpaceDN w:val="0"/>
        <w:adjustRightInd w:val="0"/>
        <w:ind w:firstLine="570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Н</w:t>
      </w:r>
      <w:r w:rsidR="00090AFE" w:rsidRPr="00277D3F">
        <w:rPr>
          <w:rFonts w:eastAsia="Arial Unicode MS"/>
          <w:b/>
          <w:sz w:val="28"/>
          <w:szCs w:val="28"/>
        </w:rPr>
        <w:t xml:space="preserve">аправление заявителю </w:t>
      </w:r>
      <w:r w:rsidR="00976B60" w:rsidRPr="00277D3F">
        <w:rPr>
          <w:b/>
          <w:bCs/>
          <w:sz w:val="28"/>
          <w:szCs w:val="28"/>
        </w:rPr>
        <w:t>конечного результата предоставления государственной услуги</w:t>
      </w:r>
    </w:p>
    <w:p w:rsidR="00100358" w:rsidRPr="00277D3F" w:rsidRDefault="00100358" w:rsidP="00277D3F">
      <w:pPr>
        <w:widowControl w:val="0"/>
        <w:autoSpaceDE w:val="0"/>
        <w:autoSpaceDN w:val="0"/>
        <w:adjustRightInd w:val="0"/>
        <w:ind w:firstLine="570"/>
        <w:rPr>
          <w:b/>
          <w:sz w:val="28"/>
          <w:szCs w:val="28"/>
        </w:rPr>
      </w:pPr>
    </w:p>
    <w:p w:rsidR="00100358" w:rsidRPr="00277D3F" w:rsidRDefault="00B30D7F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78</w:t>
      </w:r>
      <w:r w:rsidR="00100358" w:rsidRPr="00277D3F">
        <w:rPr>
          <w:sz w:val="28"/>
          <w:szCs w:val="28"/>
        </w:rPr>
        <w:t xml:space="preserve">. Основанием для начала административной процедуры по подготовке и направлению заявителю конечного результата предоставления государственной услуги является </w:t>
      </w:r>
      <w:r w:rsidR="001E56F6" w:rsidRPr="00277D3F">
        <w:rPr>
          <w:sz w:val="28"/>
          <w:szCs w:val="28"/>
        </w:rPr>
        <w:t xml:space="preserve">получение должностным лицом Роснедр или территориального органа Роснедр </w:t>
      </w:r>
      <w:r w:rsidR="00EE6D01" w:rsidRPr="00277D3F">
        <w:rPr>
          <w:sz w:val="28"/>
          <w:szCs w:val="28"/>
        </w:rPr>
        <w:t xml:space="preserve">от ФБУ </w:t>
      </w:r>
      <w:r w:rsidR="000C70D2" w:rsidRPr="00277D3F">
        <w:rPr>
          <w:sz w:val="28"/>
          <w:szCs w:val="28"/>
        </w:rPr>
        <w:t>«</w:t>
      </w:r>
      <w:r w:rsidR="00EE6D01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EE6D01" w:rsidRPr="00277D3F">
        <w:rPr>
          <w:sz w:val="28"/>
          <w:szCs w:val="28"/>
        </w:rPr>
        <w:t xml:space="preserve"> </w:t>
      </w:r>
      <w:r w:rsidR="001E56F6" w:rsidRPr="00277D3F">
        <w:rPr>
          <w:sz w:val="28"/>
          <w:szCs w:val="28"/>
        </w:rPr>
        <w:t>заключения</w:t>
      </w:r>
      <w:r w:rsidR="00F43ECA" w:rsidRPr="00277D3F">
        <w:rPr>
          <w:sz w:val="28"/>
          <w:szCs w:val="28"/>
        </w:rPr>
        <w:t xml:space="preserve"> </w:t>
      </w:r>
      <w:r w:rsidR="00100358" w:rsidRPr="00277D3F">
        <w:rPr>
          <w:sz w:val="28"/>
          <w:szCs w:val="28"/>
        </w:rPr>
        <w:t>экспертизы проект</w:t>
      </w:r>
      <w:r w:rsidR="00723168" w:rsidRPr="00277D3F">
        <w:rPr>
          <w:sz w:val="28"/>
          <w:szCs w:val="28"/>
        </w:rPr>
        <w:t>а</w:t>
      </w:r>
      <w:r w:rsidR="00100358" w:rsidRPr="00277D3F">
        <w:rPr>
          <w:sz w:val="28"/>
          <w:szCs w:val="28"/>
        </w:rPr>
        <w:t xml:space="preserve"> геологического изучения недр</w:t>
      </w:r>
      <w:r w:rsidR="00F43ECA" w:rsidRPr="00277D3F">
        <w:rPr>
          <w:sz w:val="28"/>
          <w:szCs w:val="28"/>
        </w:rPr>
        <w:t>.</w:t>
      </w:r>
    </w:p>
    <w:p w:rsidR="00B004C2" w:rsidRPr="00277D3F" w:rsidRDefault="00B30D7F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79</w:t>
      </w:r>
      <w:r w:rsidR="00D31FC7" w:rsidRPr="00277D3F">
        <w:rPr>
          <w:sz w:val="28"/>
          <w:szCs w:val="28"/>
        </w:rPr>
        <w:t xml:space="preserve">. </w:t>
      </w:r>
      <w:proofErr w:type="gramStart"/>
      <w:r w:rsidR="0073154A" w:rsidRPr="00277D3F">
        <w:rPr>
          <w:sz w:val="28"/>
          <w:szCs w:val="28"/>
        </w:rPr>
        <w:t>Должностное лицо</w:t>
      </w:r>
      <w:r w:rsidR="00F43ECA" w:rsidRPr="00277D3F">
        <w:rPr>
          <w:sz w:val="28"/>
          <w:szCs w:val="28"/>
        </w:rPr>
        <w:t xml:space="preserve"> структурного подразделения</w:t>
      </w:r>
      <w:r w:rsidR="0073154A" w:rsidRPr="00277D3F">
        <w:rPr>
          <w:sz w:val="28"/>
          <w:szCs w:val="28"/>
        </w:rPr>
        <w:t xml:space="preserve"> Роснедр</w:t>
      </w:r>
      <w:r w:rsidR="00976B60" w:rsidRPr="00277D3F">
        <w:rPr>
          <w:sz w:val="28"/>
          <w:szCs w:val="28"/>
        </w:rPr>
        <w:t xml:space="preserve"> или территориального органа</w:t>
      </w:r>
      <w:r w:rsidR="006570F5" w:rsidRPr="00277D3F">
        <w:rPr>
          <w:sz w:val="28"/>
          <w:szCs w:val="28"/>
        </w:rPr>
        <w:t xml:space="preserve"> Роснедр</w:t>
      </w:r>
      <w:r w:rsidR="001E56F6" w:rsidRPr="00277D3F">
        <w:rPr>
          <w:sz w:val="28"/>
          <w:szCs w:val="28"/>
        </w:rPr>
        <w:t xml:space="preserve">, </w:t>
      </w:r>
      <w:r w:rsidR="00367FCF" w:rsidRPr="00277D3F">
        <w:rPr>
          <w:sz w:val="28"/>
          <w:szCs w:val="28"/>
        </w:rPr>
        <w:t>ответственное за прием заявок на проведение экспертизы проектов геологического изучения недр</w:t>
      </w:r>
      <w:r w:rsidR="001E56F6" w:rsidRPr="00277D3F">
        <w:rPr>
          <w:sz w:val="28"/>
          <w:szCs w:val="28"/>
        </w:rPr>
        <w:t>,</w:t>
      </w:r>
      <w:r w:rsidR="0073154A" w:rsidRPr="00277D3F">
        <w:rPr>
          <w:sz w:val="28"/>
          <w:szCs w:val="28"/>
        </w:rPr>
        <w:t xml:space="preserve"> </w:t>
      </w:r>
      <w:r w:rsidR="001E56F6" w:rsidRPr="00277D3F">
        <w:rPr>
          <w:sz w:val="28"/>
          <w:szCs w:val="28"/>
        </w:rPr>
        <w:t>не позднее 5</w:t>
      </w:r>
      <w:r w:rsidR="00ED4D82" w:rsidRPr="00277D3F">
        <w:rPr>
          <w:sz w:val="28"/>
          <w:szCs w:val="28"/>
        </w:rPr>
        <w:t xml:space="preserve"> рабочих дней</w:t>
      </w:r>
      <w:r w:rsidR="00404FA2" w:rsidRPr="00277D3F">
        <w:rPr>
          <w:sz w:val="28"/>
          <w:szCs w:val="28"/>
        </w:rPr>
        <w:t xml:space="preserve"> </w:t>
      </w:r>
      <w:r w:rsidR="006570F5" w:rsidRPr="00277D3F">
        <w:rPr>
          <w:sz w:val="28"/>
          <w:szCs w:val="28"/>
        </w:rPr>
        <w:t xml:space="preserve">с даты </w:t>
      </w:r>
      <w:r w:rsidR="001E56F6" w:rsidRPr="00277D3F">
        <w:rPr>
          <w:sz w:val="28"/>
          <w:szCs w:val="28"/>
        </w:rPr>
        <w:t xml:space="preserve">получения </w:t>
      </w:r>
      <w:r w:rsidR="00367FCF" w:rsidRPr="00277D3F">
        <w:rPr>
          <w:sz w:val="28"/>
          <w:szCs w:val="28"/>
        </w:rPr>
        <w:t xml:space="preserve">от ФБУ «Росгеолэкспертиза» </w:t>
      </w:r>
      <w:r w:rsidR="001E56F6" w:rsidRPr="00277D3F">
        <w:rPr>
          <w:sz w:val="28"/>
          <w:szCs w:val="28"/>
        </w:rPr>
        <w:t>заключения</w:t>
      </w:r>
      <w:r w:rsidR="006570F5" w:rsidRPr="00277D3F">
        <w:rPr>
          <w:sz w:val="28"/>
          <w:szCs w:val="28"/>
        </w:rPr>
        <w:t xml:space="preserve"> экспертизы проект</w:t>
      </w:r>
      <w:r w:rsidR="00723168" w:rsidRPr="00277D3F">
        <w:rPr>
          <w:sz w:val="28"/>
          <w:szCs w:val="28"/>
        </w:rPr>
        <w:t>а</w:t>
      </w:r>
      <w:r w:rsidR="00135EC4" w:rsidRPr="00277D3F">
        <w:rPr>
          <w:sz w:val="28"/>
          <w:szCs w:val="28"/>
        </w:rPr>
        <w:t xml:space="preserve"> геологического изучения недр </w:t>
      </w:r>
      <w:r w:rsidR="00B004C2" w:rsidRPr="00277D3F">
        <w:rPr>
          <w:sz w:val="28"/>
          <w:szCs w:val="28"/>
        </w:rPr>
        <w:t xml:space="preserve">вручает под роспись заявителю (его уполномоченному представителю) либо направляет заказным письмом заявителю </w:t>
      </w:r>
      <w:r w:rsidR="00367FCF" w:rsidRPr="00277D3F">
        <w:rPr>
          <w:sz w:val="28"/>
          <w:szCs w:val="28"/>
        </w:rPr>
        <w:t xml:space="preserve">сопроводительное </w:t>
      </w:r>
      <w:r w:rsidR="009E60BB" w:rsidRPr="00277D3F">
        <w:rPr>
          <w:sz w:val="28"/>
          <w:szCs w:val="28"/>
        </w:rPr>
        <w:t xml:space="preserve">письмо Роснедр </w:t>
      </w:r>
      <w:r w:rsidR="009A35F4" w:rsidRPr="00277D3F">
        <w:rPr>
          <w:sz w:val="28"/>
          <w:szCs w:val="28"/>
        </w:rPr>
        <w:t xml:space="preserve">или территориального органа Роснедр </w:t>
      </w:r>
      <w:r w:rsidR="009E60BB" w:rsidRPr="00277D3F">
        <w:rPr>
          <w:sz w:val="28"/>
          <w:szCs w:val="28"/>
        </w:rPr>
        <w:t>с приложен</w:t>
      </w:r>
      <w:r w:rsidR="00C91CA9" w:rsidRPr="00277D3F">
        <w:rPr>
          <w:sz w:val="28"/>
          <w:szCs w:val="28"/>
        </w:rPr>
        <w:t>ие</w:t>
      </w:r>
      <w:r w:rsidR="009E60BB" w:rsidRPr="00277D3F">
        <w:rPr>
          <w:sz w:val="28"/>
          <w:szCs w:val="28"/>
        </w:rPr>
        <w:t>м к нему</w:t>
      </w:r>
      <w:proofErr w:type="gramEnd"/>
      <w:r w:rsidR="009E60BB" w:rsidRPr="00277D3F">
        <w:rPr>
          <w:sz w:val="28"/>
          <w:szCs w:val="28"/>
        </w:rPr>
        <w:t xml:space="preserve"> </w:t>
      </w:r>
      <w:r w:rsidR="00493F31" w:rsidRPr="00277D3F">
        <w:rPr>
          <w:sz w:val="28"/>
          <w:szCs w:val="28"/>
        </w:rPr>
        <w:t xml:space="preserve">двух экземпляров </w:t>
      </w:r>
      <w:proofErr w:type="gramStart"/>
      <w:r w:rsidR="00F43ECA" w:rsidRPr="00277D3F">
        <w:rPr>
          <w:sz w:val="28"/>
          <w:szCs w:val="28"/>
        </w:rPr>
        <w:t>заключени</w:t>
      </w:r>
      <w:r w:rsidR="00493F31" w:rsidRPr="00277D3F">
        <w:rPr>
          <w:sz w:val="28"/>
          <w:szCs w:val="28"/>
        </w:rPr>
        <w:t>я</w:t>
      </w:r>
      <w:r w:rsidR="00F43ECA" w:rsidRPr="00277D3F">
        <w:rPr>
          <w:sz w:val="28"/>
          <w:szCs w:val="28"/>
        </w:rPr>
        <w:t xml:space="preserve"> экспертизы проект</w:t>
      </w:r>
      <w:r w:rsidR="00C91CA9" w:rsidRPr="00277D3F">
        <w:rPr>
          <w:sz w:val="28"/>
          <w:szCs w:val="28"/>
        </w:rPr>
        <w:t>а геологического изучения недр</w:t>
      </w:r>
      <w:proofErr w:type="gramEnd"/>
      <w:r w:rsidR="009E60BB" w:rsidRPr="00277D3F">
        <w:rPr>
          <w:sz w:val="28"/>
          <w:szCs w:val="28"/>
        </w:rPr>
        <w:t>.</w:t>
      </w:r>
      <w:r w:rsidR="00493F31" w:rsidRPr="00277D3F">
        <w:rPr>
          <w:sz w:val="28"/>
          <w:szCs w:val="28"/>
        </w:rPr>
        <w:t xml:space="preserve"> Копия </w:t>
      </w:r>
      <w:r w:rsidR="0059604F" w:rsidRPr="00277D3F">
        <w:rPr>
          <w:sz w:val="28"/>
          <w:szCs w:val="28"/>
        </w:rPr>
        <w:t xml:space="preserve">указанного </w:t>
      </w:r>
      <w:r w:rsidR="00493F31" w:rsidRPr="00277D3F">
        <w:rPr>
          <w:sz w:val="28"/>
          <w:szCs w:val="28"/>
        </w:rPr>
        <w:t xml:space="preserve">письма Роснедр или территориального органа Роснедр направляется в ФБУ </w:t>
      </w:r>
      <w:r w:rsidR="000C70D2" w:rsidRPr="00277D3F">
        <w:rPr>
          <w:sz w:val="28"/>
          <w:szCs w:val="28"/>
        </w:rPr>
        <w:t>«</w:t>
      </w:r>
      <w:r w:rsidR="00493F31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493F31" w:rsidRPr="00277D3F">
        <w:rPr>
          <w:sz w:val="28"/>
          <w:szCs w:val="28"/>
        </w:rPr>
        <w:t>.</w:t>
      </w:r>
    </w:p>
    <w:p w:rsidR="00EE6D01" w:rsidRPr="00277D3F" w:rsidRDefault="00EE6D01" w:rsidP="00277D3F">
      <w:pPr>
        <w:pStyle w:val="ConsPlusNormal"/>
        <w:widowControl/>
        <w:ind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проведении экспертизы проекта геологического изучения недр посредством использования электронной почты или </w:t>
      </w:r>
      <w:r w:rsidR="004760EB">
        <w:rPr>
          <w:rFonts w:ascii="Times New Roman" w:hAnsi="Times New Roman" w:cs="Times New Roman"/>
          <w:sz w:val="28"/>
          <w:szCs w:val="28"/>
        </w:rPr>
        <w:t>Е</w:t>
      </w:r>
      <w:r w:rsidRPr="00277D3F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и муниципальных услуг указанное </w:t>
      </w:r>
      <w:r w:rsidR="00493F31" w:rsidRPr="00277D3F">
        <w:rPr>
          <w:rFonts w:ascii="Times New Roman" w:hAnsi="Times New Roman" w:cs="Times New Roman"/>
          <w:sz w:val="28"/>
          <w:szCs w:val="28"/>
        </w:rPr>
        <w:t>письмо Роснедр</w:t>
      </w:r>
      <w:r w:rsidRPr="00277D3F">
        <w:rPr>
          <w:rFonts w:ascii="Times New Roman" w:hAnsi="Times New Roman" w:cs="Times New Roman"/>
          <w:sz w:val="28"/>
          <w:szCs w:val="28"/>
        </w:rPr>
        <w:t xml:space="preserve"> направляется заявителю посредством использования электронной почты.</w:t>
      </w:r>
    </w:p>
    <w:p w:rsidR="0033200F" w:rsidRPr="00277D3F" w:rsidRDefault="00B30D7F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 w:rsidRPr="00277D3F">
        <w:rPr>
          <w:sz w:val="28"/>
          <w:szCs w:val="28"/>
        </w:rPr>
        <w:t>80</w:t>
      </w:r>
      <w:r w:rsidR="00723168" w:rsidRPr="00277D3F">
        <w:rPr>
          <w:sz w:val="28"/>
          <w:szCs w:val="28"/>
        </w:rPr>
        <w:t xml:space="preserve">. </w:t>
      </w:r>
      <w:r w:rsidR="00F43ECA" w:rsidRPr="00277D3F">
        <w:rPr>
          <w:sz w:val="28"/>
          <w:szCs w:val="28"/>
        </w:rPr>
        <w:t xml:space="preserve">Должностное лицо структурного подразделения Роснедр или территориального органа Роснедр </w:t>
      </w:r>
      <w:r w:rsidR="0033200F" w:rsidRPr="00277D3F">
        <w:rPr>
          <w:sz w:val="28"/>
          <w:szCs w:val="28"/>
        </w:rPr>
        <w:t xml:space="preserve">оставляет на хранение один экземпляр </w:t>
      </w:r>
      <w:proofErr w:type="gramStart"/>
      <w:r w:rsidR="00F43ECA" w:rsidRPr="00277D3F">
        <w:rPr>
          <w:sz w:val="28"/>
          <w:szCs w:val="28"/>
        </w:rPr>
        <w:t>заключения экспертизы проекта геологического изучения недр</w:t>
      </w:r>
      <w:proofErr w:type="gramEnd"/>
      <w:r w:rsidR="00B2342F" w:rsidRPr="00277D3F">
        <w:rPr>
          <w:sz w:val="28"/>
          <w:szCs w:val="28"/>
        </w:rPr>
        <w:t xml:space="preserve"> в Роснедра</w:t>
      </w:r>
      <w:r w:rsidR="005F5640" w:rsidRPr="00277D3F">
        <w:rPr>
          <w:sz w:val="28"/>
          <w:szCs w:val="28"/>
        </w:rPr>
        <w:t>х или территориальном органе Роснедр</w:t>
      </w:r>
      <w:r w:rsidR="0033200F" w:rsidRPr="00277D3F">
        <w:rPr>
          <w:sz w:val="28"/>
          <w:szCs w:val="28"/>
        </w:rPr>
        <w:t>.</w:t>
      </w:r>
    </w:p>
    <w:p w:rsidR="002F5E2C" w:rsidRPr="00277D3F" w:rsidRDefault="002F5E2C" w:rsidP="00277D3F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</w:p>
    <w:p w:rsidR="004369A1" w:rsidRPr="00277D3F" w:rsidRDefault="00AE622D" w:rsidP="00277D3F">
      <w:pPr>
        <w:autoSpaceDE w:val="0"/>
        <w:autoSpaceDN w:val="0"/>
        <w:adjustRightInd w:val="0"/>
        <w:ind w:firstLine="570"/>
        <w:jc w:val="center"/>
        <w:outlineLvl w:val="1"/>
        <w:rPr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IV</w:t>
      </w:r>
      <w:r w:rsidRPr="00AE622D">
        <w:rPr>
          <w:b/>
          <w:iCs/>
          <w:sz w:val="28"/>
          <w:szCs w:val="28"/>
        </w:rPr>
        <w:t xml:space="preserve">. </w:t>
      </w:r>
      <w:r w:rsidR="004369A1" w:rsidRPr="00277D3F">
        <w:rPr>
          <w:b/>
          <w:iCs/>
          <w:sz w:val="28"/>
          <w:szCs w:val="28"/>
        </w:rPr>
        <w:t xml:space="preserve">Формы контроля </w:t>
      </w:r>
      <w:r w:rsidR="004369A1" w:rsidRPr="00277D3F">
        <w:rPr>
          <w:b/>
          <w:sz w:val="28"/>
          <w:szCs w:val="28"/>
        </w:rPr>
        <w:t>за предоставлением государственной услуги</w:t>
      </w:r>
    </w:p>
    <w:p w:rsidR="00AE622D" w:rsidRPr="00D33CFE" w:rsidRDefault="00AE622D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iCs/>
          <w:sz w:val="28"/>
          <w:szCs w:val="28"/>
        </w:rPr>
      </w:pPr>
    </w:p>
    <w:p w:rsidR="004369A1" w:rsidRPr="00277D3F" w:rsidRDefault="004369A1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iCs/>
          <w:sz w:val="28"/>
          <w:szCs w:val="28"/>
        </w:rPr>
      </w:pPr>
      <w:r w:rsidRPr="00277D3F">
        <w:rPr>
          <w:b/>
          <w:iCs/>
          <w:sz w:val="28"/>
          <w:szCs w:val="28"/>
        </w:rPr>
        <w:t xml:space="preserve">Порядок осуществления текущего </w:t>
      </w:r>
      <w:proofErr w:type="gramStart"/>
      <w:r w:rsidRPr="00277D3F">
        <w:rPr>
          <w:b/>
          <w:iCs/>
          <w:sz w:val="28"/>
          <w:szCs w:val="28"/>
        </w:rPr>
        <w:t>контроля за</w:t>
      </w:r>
      <w:proofErr w:type="gramEnd"/>
      <w:r w:rsidRPr="00277D3F">
        <w:rPr>
          <w:b/>
          <w:i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369A1" w:rsidRPr="00277D3F" w:rsidRDefault="004369A1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</w:p>
    <w:p w:rsidR="000172D3" w:rsidRPr="00277D3F" w:rsidRDefault="008A7A63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  <w:r w:rsidRPr="00277D3F">
        <w:rPr>
          <w:iCs/>
          <w:sz w:val="28"/>
          <w:szCs w:val="28"/>
        </w:rPr>
        <w:t>8</w:t>
      </w:r>
      <w:r w:rsidR="00B30D7F" w:rsidRPr="00277D3F">
        <w:rPr>
          <w:iCs/>
          <w:sz w:val="28"/>
          <w:szCs w:val="28"/>
        </w:rPr>
        <w:t>1</w:t>
      </w:r>
      <w:r w:rsidR="000172D3" w:rsidRPr="00277D3F">
        <w:rPr>
          <w:iCs/>
          <w:sz w:val="28"/>
          <w:szCs w:val="28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</w:t>
      </w:r>
      <w:r w:rsidR="000172D3" w:rsidRPr="00277D3F">
        <w:rPr>
          <w:sz w:val="28"/>
          <w:szCs w:val="28"/>
        </w:rPr>
        <w:t>должностными лицами</w:t>
      </w:r>
      <w:r w:rsidR="000172D3" w:rsidRPr="00277D3F">
        <w:rPr>
          <w:iCs/>
          <w:sz w:val="28"/>
          <w:szCs w:val="28"/>
        </w:rPr>
        <w:t xml:space="preserve">, ответственными за выполнение административных действий, входящих в состав административных процедур, а также путем </w:t>
      </w:r>
      <w:proofErr w:type="gramStart"/>
      <w:r w:rsidR="000172D3" w:rsidRPr="00277D3F">
        <w:rPr>
          <w:iCs/>
          <w:sz w:val="28"/>
          <w:szCs w:val="28"/>
        </w:rPr>
        <w:t>проведения</w:t>
      </w:r>
      <w:proofErr w:type="gramEnd"/>
      <w:r w:rsidR="000172D3" w:rsidRPr="00277D3F">
        <w:rPr>
          <w:iCs/>
          <w:sz w:val="28"/>
          <w:szCs w:val="28"/>
        </w:rPr>
        <w:t xml:space="preserve"> </w:t>
      </w:r>
      <w:r w:rsidR="000172D3" w:rsidRPr="00277D3F">
        <w:rPr>
          <w:sz w:val="28"/>
          <w:szCs w:val="28"/>
        </w:rPr>
        <w:t xml:space="preserve">уполномоченным </w:t>
      </w:r>
      <w:r w:rsidR="000172D3" w:rsidRPr="00277D3F">
        <w:rPr>
          <w:iCs/>
          <w:sz w:val="28"/>
          <w:szCs w:val="28"/>
        </w:rPr>
        <w:lastRenderedPageBreak/>
        <w:t>должностным лицом Роснедр проверок соблюдения и исполнения ответственными должностными лицами Роснедр, территориального органа Роснедр</w:t>
      </w:r>
      <w:r w:rsidR="00367D51" w:rsidRPr="00277D3F">
        <w:rPr>
          <w:iCs/>
          <w:sz w:val="28"/>
          <w:szCs w:val="28"/>
        </w:rPr>
        <w:t xml:space="preserve">, </w:t>
      </w:r>
      <w:r w:rsidR="00E92D0C">
        <w:rPr>
          <w:iCs/>
          <w:sz w:val="28"/>
          <w:szCs w:val="28"/>
        </w:rPr>
        <w:t>ФБУ «Росгеолэкспертиза»</w:t>
      </w:r>
      <w:r w:rsidR="00367D51" w:rsidRPr="00277D3F">
        <w:rPr>
          <w:iCs/>
          <w:sz w:val="28"/>
          <w:szCs w:val="28"/>
        </w:rPr>
        <w:t xml:space="preserve">, </w:t>
      </w:r>
      <w:r w:rsidR="000172D3" w:rsidRPr="00277D3F">
        <w:rPr>
          <w:iCs/>
          <w:sz w:val="28"/>
          <w:szCs w:val="28"/>
        </w:rPr>
        <w:t>осуществляющими предоставление государственных услуг, положений настоящего Административного регламента, иных нормативных правовых актов Российской Федерации.</w:t>
      </w: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center"/>
        <w:outlineLvl w:val="2"/>
        <w:rPr>
          <w:sz w:val="28"/>
          <w:szCs w:val="28"/>
        </w:rPr>
      </w:pP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iCs/>
          <w:sz w:val="28"/>
          <w:szCs w:val="28"/>
        </w:rPr>
      </w:pPr>
      <w:r w:rsidRPr="00277D3F">
        <w:rPr>
          <w:b/>
          <w:i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277D3F">
        <w:rPr>
          <w:b/>
          <w:iCs/>
          <w:sz w:val="28"/>
          <w:szCs w:val="28"/>
        </w:rPr>
        <w:t>контроля за</w:t>
      </w:r>
      <w:proofErr w:type="gramEnd"/>
      <w:r w:rsidRPr="00277D3F">
        <w:rPr>
          <w:b/>
          <w:iCs/>
          <w:sz w:val="28"/>
          <w:szCs w:val="28"/>
        </w:rPr>
        <w:t xml:space="preserve"> полнотой и качеством предоставления государственной услуги</w:t>
      </w: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</w:p>
    <w:p w:rsidR="000172D3" w:rsidRPr="00277D3F" w:rsidRDefault="008A7A63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  <w:r w:rsidRPr="00277D3F">
        <w:rPr>
          <w:iCs/>
          <w:sz w:val="28"/>
          <w:szCs w:val="28"/>
        </w:rPr>
        <w:t>8</w:t>
      </w:r>
      <w:r w:rsidR="00B30D7F" w:rsidRPr="00277D3F">
        <w:rPr>
          <w:iCs/>
          <w:sz w:val="28"/>
          <w:szCs w:val="28"/>
        </w:rPr>
        <w:t>2</w:t>
      </w:r>
      <w:r w:rsidR="000172D3" w:rsidRPr="00277D3F">
        <w:rPr>
          <w:iCs/>
          <w:sz w:val="28"/>
          <w:szCs w:val="28"/>
        </w:rPr>
        <w:t xml:space="preserve">. Роснедра организует и осуществляет </w:t>
      </w:r>
      <w:proofErr w:type="gramStart"/>
      <w:r w:rsidR="000172D3" w:rsidRPr="00277D3F">
        <w:rPr>
          <w:iCs/>
          <w:sz w:val="28"/>
          <w:szCs w:val="28"/>
        </w:rPr>
        <w:t>контроль за</w:t>
      </w:r>
      <w:proofErr w:type="gramEnd"/>
      <w:r w:rsidR="000172D3" w:rsidRPr="00277D3F">
        <w:rPr>
          <w:iCs/>
          <w:sz w:val="28"/>
          <w:szCs w:val="28"/>
        </w:rPr>
        <w:t xml:space="preserve"> полнотой и качеством предоставления государственной услуги тер</w:t>
      </w:r>
      <w:r w:rsidR="00051953">
        <w:rPr>
          <w:iCs/>
          <w:sz w:val="28"/>
          <w:szCs w:val="28"/>
        </w:rPr>
        <w:t>риториальными органами Роснедр и ФБУ «Росгеолэкспертиза».</w:t>
      </w: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  <w:proofErr w:type="gramStart"/>
      <w:r w:rsidRPr="00277D3F">
        <w:rPr>
          <w:iCs/>
          <w:sz w:val="28"/>
          <w:szCs w:val="28"/>
        </w:rPr>
        <w:t>Контроль за</w:t>
      </w:r>
      <w:proofErr w:type="gramEnd"/>
      <w:r w:rsidRPr="00277D3F">
        <w:rPr>
          <w:iCs/>
          <w:sz w:val="28"/>
          <w:szCs w:val="28"/>
        </w:rPr>
        <w:t xml:space="preserve"> полнотой и качеством предоставления государственной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 на действия (бездействие) и решения должностных лиц территориальных органов Роснедр, </w:t>
      </w:r>
      <w:r w:rsidR="009A35F4" w:rsidRPr="00277D3F">
        <w:rPr>
          <w:sz w:val="28"/>
          <w:szCs w:val="28"/>
        </w:rPr>
        <w:t xml:space="preserve">ФБУ </w:t>
      </w:r>
      <w:r w:rsidR="000C70D2" w:rsidRPr="00277D3F">
        <w:rPr>
          <w:sz w:val="28"/>
          <w:szCs w:val="28"/>
        </w:rPr>
        <w:t>«</w:t>
      </w:r>
      <w:r w:rsidR="009A35F4" w:rsidRPr="00277D3F">
        <w:rPr>
          <w:sz w:val="28"/>
          <w:szCs w:val="28"/>
        </w:rPr>
        <w:t>Росгеолэкспертиза</w:t>
      </w:r>
      <w:r w:rsidR="000C70D2" w:rsidRPr="00277D3F">
        <w:rPr>
          <w:sz w:val="28"/>
          <w:szCs w:val="28"/>
        </w:rPr>
        <w:t>»</w:t>
      </w:r>
      <w:r w:rsidR="009A35F4" w:rsidRPr="00277D3F">
        <w:rPr>
          <w:sz w:val="28"/>
          <w:szCs w:val="28"/>
        </w:rPr>
        <w:t>.</w:t>
      </w:r>
    </w:p>
    <w:p w:rsidR="000172D3" w:rsidRPr="00277D3F" w:rsidRDefault="006C7233" w:rsidP="00277D3F">
      <w:pPr>
        <w:pStyle w:val="ConsPlusNormal"/>
        <w:widowControl/>
        <w:tabs>
          <w:tab w:val="left" w:pos="7923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8</w:t>
      </w:r>
      <w:r w:rsidR="00B30D7F" w:rsidRPr="00277D3F">
        <w:rPr>
          <w:rFonts w:ascii="Times New Roman" w:hAnsi="Times New Roman" w:cs="Times New Roman"/>
          <w:sz w:val="28"/>
          <w:szCs w:val="28"/>
        </w:rPr>
        <w:t>3</w:t>
      </w:r>
      <w:r w:rsidR="00F7461E" w:rsidRPr="00277D3F">
        <w:rPr>
          <w:rFonts w:ascii="Times New Roman" w:hAnsi="Times New Roman" w:cs="Times New Roman"/>
          <w:sz w:val="28"/>
          <w:szCs w:val="28"/>
        </w:rPr>
        <w:t>.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плановых проверок устанавливается руководителем Роснедр или заместителем руководителя Роснедр.</w:t>
      </w:r>
    </w:p>
    <w:p w:rsidR="000172D3" w:rsidRPr="00277D3F" w:rsidRDefault="000172D3" w:rsidP="00277D3F">
      <w:pPr>
        <w:pStyle w:val="ConsPlusNormal"/>
        <w:widowControl/>
        <w:tabs>
          <w:tab w:val="left" w:pos="7923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Роснедр или заместителем руководителя Роснедр.</w:t>
      </w:r>
    </w:p>
    <w:p w:rsidR="000172D3" w:rsidRPr="00277D3F" w:rsidRDefault="006570F5" w:rsidP="00277D3F">
      <w:pPr>
        <w:pStyle w:val="ConsPlusNormal"/>
        <w:widowControl/>
        <w:tabs>
          <w:tab w:val="left" w:pos="7923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8</w:t>
      </w:r>
      <w:r w:rsidR="00B30D7F" w:rsidRPr="00277D3F">
        <w:rPr>
          <w:rFonts w:ascii="Times New Roman" w:hAnsi="Times New Roman" w:cs="Times New Roman"/>
          <w:sz w:val="28"/>
          <w:szCs w:val="28"/>
        </w:rPr>
        <w:t>4</w:t>
      </w:r>
      <w:r w:rsidR="000172D3" w:rsidRPr="00277D3F">
        <w:rPr>
          <w:rFonts w:ascii="Times New Roman" w:hAnsi="Times New Roman" w:cs="Times New Roman"/>
          <w:sz w:val="28"/>
          <w:szCs w:val="28"/>
        </w:rPr>
        <w:t>. Внеплановые проверки проводятся по решению (на основании п</w:t>
      </w:r>
      <w:r w:rsidR="000172D3" w:rsidRPr="00277D3F">
        <w:rPr>
          <w:rFonts w:ascii="Times New Roman" w:hAnsi="Times New Roman" w:cs="Times New Roman"/>
          <w:sz w:val="28"/>
          <w:szCs w:val="28"/>
        </w:rPr>
        <w:t>о</w:t>
      </w:r>
      <w:r w:rsidR="000172D3" w:rsidRPr="00277D3F">
        <w:rPr>
          <w:rFonts w:ascii="Times New Roman" w:hAnsi="Times New Roman" w:cs="Times New Roman"/>
          <w:sz w:val="28"/>
          <w:szCs w:val="28"/>
        </w:rPr>
        <w:t>ручения) Министра природных ресурсов и экологии Российской Федерации (заместителя Министра)</w:t>
      </w:r>
      <w:r w:rsidR="009A35F4" w:rsidRPr="00277D3F">
        <w:rPr>
          <w:rFonts w:ascii="Times New Roman" w:hAnsi="Times New Roman" w:cs="Times New Roman"/>
          <w:sz w:val="28"/>
          <w:szCs w:val="28"/>
        </w:rPr>
        <w:t>,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 </w:t>
      </w:r>
      <w:r w:rsidR="009A35F4" w:rsidRPr="00277D3F">
        <w:rPr>
          <w:rFonts w:ascii="Times New Roman" w:hAnsi="Times New Roman" w:cs="Times New Roman"/>
          <w:sz w:val="28"/>
          <w:szCs w:val="28"/>
        </w:rPr>
        <w:t xml:space="preserve">руководителя Роснедр, </w:t>
      </w:r>
      <w:r w:rsidR="000172D3" w:rsidRPr="00277D3F">
        <w:rPr>
          <w:rFonts w:ascii="Times New Roman" w:hAnsi="Times New Roman" w:cs="Times New Roman"/>
          <w:sz w:val="28"/>
          <w:szCs w:val="28"/>
        </w:rPr>
        <w:t>по жалобам заявителей на действия (безде</w:t>
      </w:r>
      <w:r w:rsidR="000172D3" w:rsidRPr="00277D3F">
        <w:rPr>
          <w:rFonts w:ascii="Times New Roman" w:hAnsi="Times New Roman" w:cs="Times New Roman"/>
          <w:sz w:val="28"/>
          <w:szCs w:val="28"/>
        </w:rPr>
        <w:t>й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ствие), решения Роснедр,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, </w:t>
      </w:r>
      <w:r w:rsidR="009A35F4" w:rsidRPr="00277D3F">
        <w:rPr>
          <w:rFonts w:ascii="Times New Roman" w:hAnsi="Times New Roman" w:cs="Times New Roman"/>
          <w:sz w:val="28"/>
          <w:szCs w:val="28"/>
        </w:rPr>
        <w:t xml:space="preserve">ФБУ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="009A35F4" w:rsidRPr="00277D3F">
        <w:rPr>
          <w:rFonts w:ascii="Times New Roman" w:hAnsi="Times New Roman" w:cs="Times New Roman"/>
          <w:sz w:val="28"/>
          <w:szCs w:val="28"/>
        </w:rPr>
        <w:t>Росгеолэкспертиза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, должностных лиц Роснедр и </w:t>
      </w:r>
      <w:r w:rsidR="00F71BF0" w:rsidRPr="00277D3F">
        <w:rPr>
          <w:rFonts w:ascii="Times New Roman" w:hAnsi="Times New Roman" w:cs="Times New Roman"/>
          <w:sz w:val="28"/>
          <w:szCs w:val="28"/>
        </w:rPr>
        <w:t>территориальных органов Роснедр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, </w:t>
      </w:r>
      <w:r w:rsidR="009D5C6E" w:rsidRPr="00277D3F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A35F4" w:rsidRPr="00277D3F">
        <w:rPr>
          <w:rFonts w:ascii="Times New Roman" w:hAnsi="Times New Roman" w:cs="Times New Roman"/>
          <w:sz w:val="28"/>
          <w:szCs w:val="28"/>
        </w:rPr>
        <w:t xml:space="preserve">ФБУ </w:t>
      </w:r>
      <w:r w:rsidR="000C70D2" w:rsidRPr="00277D3F">
        <w:rPr>
          <w:rFonts w:ascii="Times New Roman" w:hAnsi="Times New Roman" w:cs="Times New Roman"/>
          <w:sz w:val="28"/>
          <w:szCs w:val="28"/>
        </w:rPr>
        <w:t>«</w:t>
      </w:r>
      <w:r w:rsidR="009A35F4" w:rsidRPr="00277D3F">
        <w:rPr>
          <w:rFonts w:ascii="Times New Roman" w:hAnsi="Times New Roman" w:cs="Times New Roman"/>
          <w:sz w:val="28"/>
          <w:szCs w:val="28"/>
        </w:rPr>
        <w:t>Росгеолэкспертиза</w:t>
      </w:r>
      <w:r w:rsidR="000C70D2" w:rsidRPr="00277D3F">
        <w:rPr>
          <w:rFonts w:ascii="Times New Roman" w:hAnsi="Times New Roman" w:cs="Times New Roman"/>
          <w:sz w:val="28"/>
          <w:szCs w:val="28"/>
        </w:rPr>
        <w:t>»</w:t>
      </w:r>
      <w:r w:rsidR="000172D3" w:rsidRPr="00277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2D3" w:rsidRPr="00277D3F" w:rsidRDefault="000172D3" w:rsidP="00277D3F">
      <w:pPr>
        <w:pStyle w:val="ConsPlusNormal"/>
        <w:widowControl/>
        <w:tabs>
          <w:tab w:val="left" w:pos="7923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Предложения о проведении таких проверок с обоснованием необходимости их проведения готовит департамент Минприроды России, ответственный за рассмотрение поступившей ж</w:t>
      </w:r>
      <w:r w:rsidRPr="00277D3F">
        <w:rPr>
          <w:rFonts w:ascii="Times New Roman" w:hAnsi="Times New Roman" w:cs="Times New Roman"/>
          <w:sz w:val="28"/>
          <w:szCs w:val="28"/>
        </w:rPr>
        <w:t>а</w:t>
      </w:r>
      <w:r w:rsidRPr="00277D3F">
        <w:rPr>
          <w:rFonts w:ascii="Times New Roman" w:hAnsi="Times New Roman" w:cs="Times New Roman"/>
          <w:sz w:val="28"/>
          <w:szCs w:val="28"/>
        </w:rPr>
        <w:t>лобы.</w:t>
      </w:r>
    </w:p>
    <w:p w:rsidR="000172D3" w:rsidRPr="00277D3F" w:rsidRDefault="000172D3" w:rsidP="00277D3F">
      <w:pPr>
        <w:pStyle w:val="a8"/>
        <w:tabs>
          <w:tab w:val="left" w:pos="7923"/>
        </w:tabs>
        <w:ind w:firstLine="570"/>
        <w:rPr>
          <w:szCs w:val="28"/>
        </w:rPr>
      </w:pPr>
      <w:r w:rsidRPr="00277D3F">
        <w:rPr>
          <w:szCs w:val="28"/>
        </w:rPr>
        <w:t>В случае необходимости для проведения проверок по реш</w:t>
      </w:r>
      <w:r w:rsidRPr="00277D3F">
        <w:rPr>
          <w:szCs w:val="28"/>
        </w:rPr>
        <w:t>е</w:t>
      </w:r>
      <w:r w:rsidRPr="00277D3F">
        <w:rPr>
          <w:szCs w:val="28"/>
        </w:rPr>
        <w:t xml:space="preserve">нию Министра природных ресурсов и экологии Российской Федерации (заместителя Министра) могут создаваться комиссии. Состав таких комиссий, сроки проведения ими проверок и техническое задание на проведение каждой проверки утверждаются приказом Минприроды России. В состав комиссий могут включаться работники подведомственных Министерству природных ресурсов и экологии Российской </w:t>
      </w:r>
      <w:r w:rsidRPr="00277D3F">
        <w:rPr>
          <w:szCs w:val="28"/>
        </w:rPr>
        <w:lastRenderedPageBreak/>
        <w:t>Федерации федеральных служб и федеральных агентств (их те</w:t>
      </w:r>
      <w:r w:rsidRPr="00277D3F">
        <w:rPr>
          <w:szCs w:val="28"/>
        </w:rPr>
        <w:t>р</w:t>
      </w:r>
      <w:r w:rsidRPr="00277D3F">
        <w:rPr>
          <w:szCs w:val="28"/>
        </w:rPr>
        <w:t xml:space="preserve">риториальных органов), а также подведомственных им организаций. </w:t>
      </w:r>
    </w:p>
    <w:p w:rsidR="000172D3" w:rsidRPr="00277D3F" w:rsidRDefault="000172D3" w:rsidP="00277D3F">
      <w:pPr>
        <w:tabs>
          <w:tab w:val="left" w:pos="7923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Включение в состав комиссии работника департамента Минприроды России, выступившего инициатором проведения пр</w:t>
      </w:r>
      <w:r w:rsidRPr="00277D3F">
        <w:rPr>
          <w:sz w:val="28"/>
          <w:szCs w:val="28"/>
        </w:rPr>
        <w:t>о</w:t>
      </w:r>
      <w:r w:rsidRPr="00277D3F">
        <w:rPr>
          <w:sz w:val="28"/>
          <w:szCs w:val="28"/>
        </w:rPr>
        <w:t>верки, является обязательным.</w:t>
      </w:r>
    </w:p>
    <w:p w:rsidR="000172D3" w:rsidRPr="00277D3F" w:rsidRDefault="006570F5" w:rsidP="00277D3F">
      <w:pPr>
        <w:tabs>
          <w:tab w:val="left" w:pos="7923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7D3F">
        <w:rPr>
          <w:sz w:val="28"/>
          <w:szCs w:val="28"/>
        </w:rPr>
        <w:t>8</w:t>
      </w:r>
      <w:r w:rsidR="00B30D7F" w:rsidRPr="00277D3F">
        <w:rPr>
          <w:sz w:val="28"/>
          <w:szCs w:val="28"/>
        </w:rPr>
        <w:t>5</w:t>
      </w:r>
      <w:r w:rsidR="000172D3" w:rsidRPr="00277D3F">
        <w:rPr>
          <w:sz w:val="28"/>
          <w:szCs w:val="28"/>
        </w:rPr>
        <w:t xml:space="preserve"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 </w:t>
      </w:r>
    </w:p>
    <w:p w:rsidR="00B71626" w:rsidRPr="00277D3F" w:rsidRDefault="00B71626" w:rsidP="00277D3F">
      <w:pPr>
        <w:tabs>
          <w:tab w:val="left" w:pos="7923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center"/>
        <w:outlineLvl w:val="2"/>
        <w:rPr>
          <w:sz w:val="28"/>
          <w:szCs w:val="28"/>
        </w:rPr>
      </w:pPr>
      <w:r w:rsidRPr="00277D3F">
        <w:rPr>
          <w:b/>
          <w:iCs/>
          <w:sz w:val="28"/>
          <w:szCs w:val="28"/>
        </w:rPr>
        <w:t>Ответственность</w:t>
      </w:r>
      <w:r w:rsidRPr="00277D3F">
        <w:rPr>
          <w:b/>
          <w:sz w:val="28"/>
          <w:szCs w:val="28"/>
        </w:rPr>
        <w:t xml:space="preserve"> должностных лиц за решения и действия (бездействие), принимаемые (осуществляемые) ими в ходе предоставления государственной услуги.</w:t>
      </w: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center"/>
        <w:outlineLvl w:val="2"/>
        <w:rPr>
          <w:iCs/>
          <w:sz w:val="28"/>
          <w:szCs w:val="28"/>
        </w:rPr>
      </w:pPr>
    </w:p>
    <w:p w:rsidR="006C7233" w:rsidRPr="00277D3F" w:rsidRDefault="006570F5" w:rsidP="00277D3F">
      <w:pPr>
        <w:pStyle w:val="ConsPlusNormal"/>
        <w:tabs>
          <w:tab w:val="left" w:pos="7923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8</w:t>
      </w:r>
      <w:r w:rsidR="00B30D7F" w:rsidRPr="00277D3F">
        <w:rPr>
          <w:rFonts w:ascii="Times New Roman" w:hAnsi="Times New Roman" w:cs="Times New Roman"/>
          <w:sz w:val="28"/>
          <w:szCs w:val="28"/>
        </w:rPr>
        <w:t>6</w:t>
      </w:r>
      <w:r w:rsidR="006C7233" w:rsidRPr="00277D3F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 Роснедр, территориального органа Роснедр, закрепляется в их должностных регламентах в соответствии с требованиями законодательства Российской Федерации. </w:t>
      </w:r>
    </w:p>
    <w:p w:rsidR="000172D3" w:rsidRPr="00277D3F" w:rsidRDefault="006570F5" w:rsidP="00277D3F">
      <w:pPr>
        <w:pStyle w:val="ConsPlusNormal"/>
        <w:widowControl/>
        <w:tabs>
          <w:tab w:val="left" w:pos="7923"/>
        </w:tabs>
        <w:ind w:firstLine="570"/>
        <w:jc w:val="both"/>
        <w:rPr>
          <w:iCs/>
          <w:sz w:val="28"/>
          <w:szCs w:val="28"/>
        </w:rPr>
      </w:pPr>
      <w:r w:rsidRPr="00277D3F">
        <w:rPr>
          <w:rFonts w:ascii="Times New Roman" w:hAnsi="Times New Roman" w:cs="Times New Roman"/>
          <w:sz w:val="28"/>
          <w:szCs w:val="28"/>
        </w:rPr>
        <w:t>8</w:t>
      </w:r>
      <w:r w:rsidR="00B30D7F" w:rsidRPr="00277D3F">
        <w:rPr>
          <w:rFonts w:ascii="Times New Roman" w:hAnsi="Times New Roman" w:cs="Times New Roman"/>
          <w:sz w:val="28"/>
          <w:szCs w:val="28"/>
        </w:rPr>
        <w:t>7</w:t>
      </w:r>
      <w:r w:rsidR="006C7233" w:rsidRPr="00277D3F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center"/>
        <w:outlineLvl w:val="2"/>
        <w:rPr>
          <w:iCs/>
          <w:sz w:val="28"/>
          <w:szCs w:val="28"/>
        </w:rPr>
      </w:pPr>
    </w:p>
    <w:p w:rsidR="000172D3" w:rsidRPr="00277D3F" w:rsidRDefault="000172D3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iCs/>
          <w:sz w:val="28"/>
          <w:szCs w:val="28"/>
        </w:rPr>
      </w:pPr>
      <w:r w:rsidRPr="00277D3F">
        <w:rPr>
          <w:b/>
          <w:i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77D3F">
        <w:rPr>
          <w:b/>
          <w:iCs/>
          <w:sz w:val="28"/>
          <w:szCs w:val="28"/>
        </w:rPr>
        <w:t>контроля за</w:t>
      </w:r>
      <w:proofErr w:type="gramEnd"/>
      <w:r w:rsidRPr="00277D3F">
        <w:rPr>
          <w:b/>
          <w:iCs/>
          <w:sz w:val="28"/>
          <w:szCs w:val="28"/>
        </w:rPr>
        <w:t xml:space="preserve"> предоставлением государственной услуги, в том числе, со стороны граждан, их объединений и организаций</w:t>
      </w:r>
    </w:p>
    <w:p w:rsidR="00897C28" w:rsidRPr="00277D3F" w:rsidRDefault="00897C28" w:rsidP="00277D3F">
      <w:pPr>
        <w:autoSpaceDE w:val="0"/>
        <w:autoSpaceDN w:val="0"/>
        <w:adjustRightInd w:val="0"/>
        <w:ind w:firstLine="570"/>
        <w:jc w:val="center"/>
        <w:outlineLvl w:val="2"/>
        <w:rPr>
          <w:b/>
          <w:iCs/>
          <w:sz w:val="28"/>
          <w:szCs w:val="28"/>
        </w:rPr>
      </w:pPr>
    </w:p>
    <w:p w:rsidR="00C660DB" w:rsidRPr="00277D3F" w:rsidRDefault="00B30D7F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  <w:r w:rsidRPr="00277D3F">
        <w:rPr>
          <w:iCs/>
          <w:sz w:val="28"/>
          <w:szCs w:val="28"/>
        </w:rPr>
        <w:t>88</w:t>
      </w:r>
      <w:r w:rsidR="00C660DB" w:rsidRPr="00277D3F">
        <w:rPr>
          <w:iCs/>
          <w:sz w:val="28"/>
          <w:szCs w:val="28"/>
        </w:rPr>
        <w:t xml:space="preserve">. </w:t>
      </w:r>
      <w:proofErr w:type="gramStart"/>
      <w:r w:rsidR="00C660DB" w:rsidRPr="00277D3F">
        <w:rPr>
          <w:iCs/>
          <w:sz w:val="28"/>
          <w:szCs w:val="28"/>
        </w:rPr>
        <w:t xml:space="preserve">Контроль за предоставлением государственных услуг, в том числе со стороны граждан, их объединений и организаций, осуществляется посредством </w:t>
      </w:r>
      <w:r w:rsidR="00051953">
        <w:rPr>
          <w:iCs/>
          <w:sz w:val="28"/>
          <w:szCs w:val="28"/>
        </w:rPr>
        <w:t xml:space="preserve">подачи заявлений и жалоб на действия (бездействие) и решения должностных лиц </w:t>
      </w:r>
      <w:r w:rsidR="00C660DB" w:rsidRPr="00277D3F">
        <w:rPr>
          <w:iCs/>
          <w:sz w:val="28"/>
          <w:szCs w:val="28"/>
        </w:rPr>
        <w:t>Роснедр</w:t>
      </w:r>
      <w:r w:rsidR="00F24147">
        <w:rPr>
          <w:iCs/>
          <w:sz w:val="28"/>
          <w:szCs w:val="28"/>
        </w:rPr>
        <w:t xml:space="preserve"> и</w:t>
      </w:r>
      <w:r w:rsidR="00C660DB" w:rsidRPr="00277D3F">
        <w:rPr>
          <w:iCs/>
          <w:sz w:val="28"/>
          <w:szCs w:val="28"/>
        </w:rPr>
        <w:t xml:space="preserve"> территориальных органов Роснедр, </w:t>
      </w:r>
      <w:r w:rsidR="00F24147">
        <w:rPr>
          <w:iCs/>
          <w:sz w:val="28"/>
          <w:szCs w:val="28"/>
        </w:rPr>
        <w:t>а также сотрудников ФБУ «Росгеолэкспертиза»</w:t>
      </w:r>
      <w:r w:rsidR="00C660DB" w:rsidRPr="00277D3F">
        <w:rPr>
          <w:iCs/>
          <w:sz w:val="28"/>
          <w:szCs w:val="28"/>
        </w:rPr>
        <w:t xml:space="preserve"> при предоставлении государственных услуг, получения полной, актуальной и достоверной информации о порядке предоставления государственных услуг и возможности досудебного рассмотрения обращений (жалоб) в</w:t>
      </w:r>
      <w:proofErr w:type="gramEnd"/>
      <w:r w:rsidR="00C660DB" w:rsidRPr="00277D3F">
        <w:rPr>
          <w:iCs/>
          <w:sz w:val="28"/>
          <w:szCs w:val="28"/>
        </w:rPr>
        <w:t xml:space="preserve"> </w:t>
      </w:r>
      <w:proofErr w:type="gramStart"/>
      <w:r w:rsidR="00C660DB" w:rsidRPr="00277D3F">
        <w:rPr>
          <w:iCs/>
          <w:sz w:val="28"/>
          <w:szCs w:val="28"/>
        </w:rPr>
        <w:t>процессе</w:t>
      </w:r>
      <w:proofErr w:type="gramEnd"/>
      <w:r w:rsidR="00C660DB" w:rsidRPr="00277D3F">
        <w:rPr>
          <w:iCs/>
          <w:sz w:val="28"/>
          <w:szCs w:val="28"/>
        </w:rPr>
        <w:t xml:space="preserve"> получения государственных услуг.</w:t>
      </w:r>
    </w:p>
    <w:p w:rsidR="000172D3" w:rsidRPr="00277D3F" w:rsidRDefault="00C660DB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  <w:r w:rsidRPr="00277D3F">
        <w:rPr>
          <w:iCs/>
          <w:sz w:val="28"/>
          <w:szCs w:val="28"/>
        </w:rPr>
        <w:t xml:space="preserve">Граждане, их объединения и организации вправе направлять </w:t>
      </w:r>
      <w:r w:rsidR="00F24147">
        <w:rPr>
          <w:iCs/>
          <w:sz w:val="28"/>
          <w:szCs w:val="28"/>
        </w:rPr>
        <w:t xml:space="preserve">в Министерство природных ресурсов и экологии Российской Федерации </w:t>
      </w:r>
      <w:r w:rsidRPr="00277D3F">
        <w:rPr>
          <w:iCs/>
          <w:sz w:val="28"/>
          <w:szCs w:val="28"/>
        </w:rPr>
        <w:t xml:space="preserve">замечания и предложения по улучшению качества предоставления государственных услуг. </w:t>
      </w:r>
    </w:p>
    <w:p w:rsidR="000172D3" w:rsidRPr="00277D3F" w:rsidRDefault="000172D3" w:rsidP="00277D3F">
      <w:pPr>
        <w:pStyle w:val="ConsPlusNormal"/>
        <w:widowControl/>
        <w:tabs>
          <w:tab w:val="left" w:pos="7923"/>
        </w:tabs>
        <w:ind w:firstLine="57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E67" w:rsidRPr="00277D3F" w:rsidRDefault="00DB2E67" w:rsidP="00277D3F">
      <w:pPr>
        <w:pStyle w:val="ConsPlusNormal"/>
        <w:tabs>
          <w:tab w:val="left" w:pos="7923"/>
        </w:tabs>
        <w:ind w:firstLine="57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7D3F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9A35F4" w:rsidRPr="00277D3F">
        <w:rPr>
          <w:rFonts w:ascii="Times New Roman" w:hAnsi="Times New Roman" w:cs="Times New Roman"/>
          <w:b/>
          <w:sz w:val="28"/>
          <w:szCs w:val="28"/>
        </w:rPr>
        <w:t>Порядок досудебного (внесудебного) обжалования действий (бездействия) и/или решений, осуществляемых и принятых Роснедрами и территориальными органами Роснедр, а также их должностными лицами в ходе предоставления государственной услуги</w:t>
      </w:r>
    </w:p>
    <w:p w:rsidR="00DB2E67" w:rsidRPr="00277D3F" w:rsidRDefault="00DB2E67" w:rsidP="00277D3F">
      <w:pPr>
        <w:autoSpaceDE w:val="0"/>
        <w:autoSpaceDN w:val="0"/>
        <w:adjustRightInd w:val="0"/>
        <w:ind w:firstLine="570"/>
        <w:jc w:val="both"/>
        <w:outlineLvl w:val="2"/>
        <w:rPr>
          <w:iCs/>
          <w:sz w:val="28"/>
          <w:szCs w:val="28"/>
        </w:rPr>
      </w:pPr>
    </w:p>
    <w:p w:rsidR="00467163" w:rsidRDefault="0059604F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D3F">
        <w:rPr>
          <w:iCs/>
          <w:sz w:val="28"/>
          <w:szCs w:val="28"/>
        </w:rPr>
        <w:t>89.</w:t>
      </w:r>
      <w:r w:rsidR="00467163">
        <w:rPr>
          <w:sz w:val="28"/>
          <w:szCs w:val="28"/>
        </w:rPr>
        <w:t xml:space="preserve"> Заявитель имеет право подать жалобу на решение и (или) действие (бездействие) Роснедр, его территориальных органов и (или) их должностных лиц, федеральных государственных служащих, ФБУ «Росгеолэкспертиза» при предоставлении государственной услуги (далее - жалоба).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90.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нарушение срока предоставления государственной услуги;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отказ органов, предоставляющих государственную услугу,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В соответствии с </w:t>
      </w:r>
      <w:hyperlink r:id="rId20" w:history="1">
        <w:r w:rsidRPr="00A9013E">
          <w:rPr>
            <w:sz w:val="28"/>
            <w:szCs w:val="28"/>
          </w:rPr>
          <w:t>частью 3 статьи 11.2</w:t>
        </w:r>
      </w:hyperlink>
      <w:r>
        <w:rPr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порядок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92. Жалоба подается в письменной форме на бумажном носителе</w:t>
      </w:r>
      <w:r w:rsidR="00E92D0C">
        <w:rPr>
          <w:sz w:val="28"/>
          <w:szCs w:val="28"/>
        </w:rPr>
        <w:t xml:space="preserve"> либо </w:t>
      </w:r>
      <w:r>
        <w:rPr>
          <w:sz w:val="28"/>
          <w:szCs w:val="28"/>
        </w:rPr>
        <w:t>в электронной форме в орган, предоставляющий государственн</w:t>
      </w:r>
      <w:r w:rsidR="00E92D0C">
        <w:rPr>
          <w:sz w:val="28"/>
          <w:szCs w:val="28"/>
        </w:rPr>
        <w:t>ую</w:t>
      </w:r>
      <w:r>
        <w:rPr>
          <w:sz w:val="28"/>
          <w:szCs w:val="28"/>
        </w:rPr>
        <w:t xml:space="preserve"> услуг</w:t>
      </w:r>
      <w:r w:rsidR="00E92D0C">
        <w:rPr>
          <w:sz w:val="28"/>
          <w:szCs w:val="28"/>
        </w:rPr>
        <w:t>у</w:t>
      </w:r>
      <w:r>
        <w:rPr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</w:t>
      </w:r>
      <w:r w:rsidR="004760EB">
        <w:rPr>
          <w:sz w:val="28"/>
          <w:szCs w:val="28"/>
        </w:rPr>
        <w:t>яющего государственную услугу, Е</w:t>
      </w:r>
      <w:r>
        <w:rPr>
          <w:sz w:val="28"/>
          <w:szCs w:val="28"/>
        </w:rPr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заявителя с решением или действием (бездействием) должностных лиц ФБУ «Росгеолэкспертиза»</w:t>
      </w:r>
      <w:r w:rsidRPr="00796037">
        <w:rPr>
          <w:sz w:val="28"/>
          <w:szCs w:val="28"/>
        </w:rPr>
        <w:t xml:space="preserve"> </w:t>
      </w:r>
      <w:r>
        <w:rPr>
          <w:sz w:val="28"/>
          <w:szCs w:val="28"/>
        </w:rPr>
        <w:t>или территориального органа Роснедр в связи с предоставлением государственной услуги, жалоба подается в Роснедра.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заявителя с решением или действием (бездействием)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93.</w:t>
      </w:r>
      <w:r w:rsidRPr="00084760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 должна содержать: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оформленная в соответствии с </w:t>
      </w:r>
      <w:hyperlink r:id="rId21" w:history="1">
        <w:r w:rsidRPr="0090143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94. Срок рассмотрения жалобы не должен превышать 15 рабочих дней с момента ее регистрации.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жалобы на отказ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95.</w:t>
      </w:r>
      <w:r w:rsidRPr="007B2E91">
        <w:rPr>
          <w:sz w:val="28"/>
          <w:szCs w:val="28"/>
        </w:rPr>
        <w:t xml:space="preserve"> </w:t>
      </w:r>
      <w:r>
        <w:rPr>
          <w:sz w:val="28"/>
          <w:szCs w:val="28"/>
        </w:rPr>
        <w:t>В удовлетворении жалобы отказывается в следующих случаях: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96. Жалоба может быть оставлена без ответа в следующих случаях: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жалобы, фамилию и (или) почтовый адрес заявителя, указанные в жалобе.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97. Приостановление рассмотрения жалобы не допускается.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98. По результатам рассмотрения принимается одно из следующих решений: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в удовлетворении жалобы.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99. Не позднее дня, следующего за днем принятия решения, указанного в пункте 98 настоящего Административного регламента, заявителю направляется мотивированный ответ о результатах рассмотрения жалобы в письменной форме по почтовому адресу, указанному в жалобе, и по желанию заявителя в электронной форме.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100. Заявитель вправе обжаловать решения по жалоб</w:t>
      </w:r>
      <w:r w:rsidR="00F24147">
        <w:rPr>
          <w:sz w:val="28"/>
          <w:szCs w:val="28"/>
        </w:rPr>
        <w:t>е вышестоящим должностным лицам, а также в судебном порядке.</w:t>
      </w:r>
    </w:p>
    <w:p w:rsidR="00467163" w:rsidRDefault="00467163" w:rsidP="0046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101. Заявитель имеет право на получение информации и документов, необходимых для обоснования и рассмотрения жалобы.</w:t>
      </w:r>
    </w:p>
    <w:p w:rsidR="0059604F" w:rsidRPr="007B0B4E" w:rsidRDefault="00467163" w:rsidP="00467163">
      <w:pPr>
        <w:autoSpaceDE w:val="0"/>
        <w:autoSpaceDN w:val="0"/>
        <w:adjustRightInd w:val="0"/>
        <w:ind w:firstLine="5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proofErr w:type="gramStart"/>
      <w:r>
        <w:rPr>
          <w:sz w:val="28"/>
          <w:szCs w:val="28"/>
        </w:rPr>
        <w:t>Информация о порядке подачи и рассмотрения жалобы размещается н</w:t>
      </w:r>
      <w:r w:rsidRPr="00032DAB">
        <w:rPr>
          <w:sz w:val="28"/>
          <w:szCs w:val="28"/>
        </w:rPr>
        <w:t xml:space="preserve">а официальных сайтах </w:t>
      </w:r>
      <w:r>
        <w:rPr>
          <w:sz w:val="28"/>
          <w:szCs w:val="28"/>
        </w:rPr>
        <w:t xml:space="preserve">ФБУ «Росгеолэкспертиза», </w:t>
      </w:r>
      <w:r w:rsidRPr="00032DAB">
        <w:rPr>
          <w:sz w:val="28"/>
          <w:szCs w:val="28"/>
        </w:rPr>
        <w:t xml:space="preserve">Роснедр и его территориальных органов в информационно-телекоммуникационной сети Интернет, на информационных стендах </w:t>
      </w:r>
      <w:r w:rsidRPr="007B0B4E">
        <w:rPr>
          <w:sz w:val="28"/>
          <w:szCs w:val="28"/>
        </w:rPr>
        <w:t>Роснедр и е</w:t>
      </w:r>
      <w:r w:rsidR="004760EB">
        <w:rPr>
          <w:sz w:val="28"/>
          <w:szCs w:val="28"/>
        </w:rPr>
        <w:t>го территориальных органов, на Е</w:t>
      </w:r>
      <w:r w:rsidRPr="007B0B4E">
        <w:rPr>
          <w:sz w:val="28"/>
          <w:szCs w:val="28"/>
        </w:rPr>
        <w:t>дином портале государственных и муниципальных услуг, в раздаточных информационных материалах (брошюрах, буклетах), а также может быть сообщена заявителю в устной форме во время личного приема.</w:t>
      </w:r>
      <w:proofErr w:type="gramEnd"/>
    </w:p>
    <w:p w:rsidR="003941EB" w:rsidRDefault="00467163" w:rsidP="007B0B4E">
      <w:pPr>
        <w:autoSpaceDE w:val="0"/>
        <w:ind w:firstLine="540"/>
        <w:jc w:val="both"/>
        <w:rPr>
          <w:sz w:val="28"/>
          <w:szCs w:val="28"/>
        </w:rPr>
      </w:pPr>
      <w:r w:rsidRPr="007B0B4E">
        <w:rPr>
          <w:sz w:val="28"/>
          <w:szCs w:val="28"/>
        </w:rPr>
        <w:t xml:space="preserve">103. В случае установления в ходе или по результатам </w:t>
      </w:r>
      <w:proofErr w:type="gramStart"/>
      <w:r w:rsidRPr="007B0B4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B0B4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B0B4E" w:rsidRPr="007B0B4E">
        <w:rPr>
          <w:sz w:val="28"/>
          <w:szCs w:val="28"/>
        </w:rPr>
        <w:t xml:space="preserve"> </w:t>
      </w:r>
    </w:p>
    <w:p w:rsidR="007670AC" w:rsidRPr="003941EB" w:rsidRDefault="007670AC" w:rsidP="003941EB">
      <w:pPr>
        <w:jc w:val="center"/>
        <w:rPr>
          <w:sz w:val="28"/>
          <w:szCs w:val="28"/>
        </w:rPr>
      </w:pPr>
    </w:p>
    <w:sectPr w:rsidR="007670AC" w:rsidRPr="003941EB" w:rsidSect="00A12351">
      <w:headerReference w:type="first" r:id="rId22"/>
      <w:pgSz w:w="11906" w:h="16838"/>
      <w:pgMar w:top="1134" w:right="567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C0" w:rsidRDefault="009135C0">
      <w:r>
        <w:separator/>
      </w:r>
    </w:p>
  </w:endnote>
  <w:endnote w:type="continuationSeparator" w:id="0">
    <w:p w:rsidR="009135C0" w:rsidRDefault="0091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Default="007670AC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0AC" w:rsidRDefault="007670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Default="007670A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Default="007670AC" w:rsidP="00E83D5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C0" w:rsidRDefault="009135C0">
      <w:r>
        <w:separator/>
      </w:r>
    </w:p>
  </w:footnote>
  <w:footnote w:type="continuationSeparator" w:id="0">
    <w:p w:rsidR="009135C0" w:rsidRDefault="00913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Default="007670AC" w:rsidP="00FD291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0AC" w:rsidRDefault="007670A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13" w:rsidRDefault="00FD2913" w:rsidP="00FD2913">
    <w:pPr>
      <w:pStyle w:val="aa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011F">
      <w:rPr>
        <w:rStyle w:val="ab"/>
        <w:noProof/>
      </w:rPr>
      <w:t>9</w:t>
    </w:r>
    <w:r>
      <w:rPr>
        <w:rStyle w:val="ab"/>
      </w:rPr>
      <w:fldChar w:fldCharType="end"/>
    </w:r>
  </w:p>
  <w:p w:rsidR="007670AC" w:rsidRDefault="007670AC" w:rsidP="004B4545">
    <w:pPr>
      <w:pStyle w:val="aa"/>
      <w:framePr w:wrap="around" w:vAnchor="text" w:hAnchor="margin" w:xAlign="center" w:y="1"/>
      <w:rPr>
        <w:rStyle w:val="ab"/>
      </w:rPr>
    </w:pPr>
  </w:p>
  <w:p w:rsidR="007670AC" w:rsidRDefault="007670A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Pr="009767AB" w:rsidRDefault="007670AC" w:rsidP="009767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</w:abstractNum>
  <w:abstractNum w:abstractNumId="1">
    <w:nsid w:val="22B83673"/>
    <w:multiLevelType w:val="hybridMultilevel"/>
    <w:tmpl w:val="1A66FF0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E7A2C"/>
    <w:multiLevelType w:val="multilevel"/>
    <w:tmpl w:val="599C4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3">
    <w:nsid w:val="53053218"/>
    <w:multiLevelType w:val="hybridMultilevel"/>
    <w:tmpl w:val="490A8670"/>
    <w:lvl w:ilvl="0" w:tplc="71287F1E">
      <w:start w:val="3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3D20968"/>
    <w:multiLevelType w:val="multilevel"/>
    <w:tmpl w:val="983EEE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pStyle w:val="lv3a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>
    <w:nsid w:val="7417668C"/>
    <w:multiLevelType w:val="hybridMultilevel"/>
    <w:tmpl w:val="01BA7B6A"/>
    <w:lvl w:ilvl="0" w:tplc="F9F6061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92F"/>
    <w:rsid w:val="00000F96"/>
    <w:rsid w:val="0000104D"/>
    <w:rsid w:val="00001886"/>
    <w:rsid w:val="0000361E"/>
    <w:rsid w:val="0000553D"/>
    <w:rsid w:val="000063EE"/>
    <w:rsid w:val="0001185F"/>
    <w:rsid w:val="000136DC"/>
    <w:rsid w:val="00013CF4"/>
    <w:rsid w:val="00016929"/>
    <w:rsid w:val="000172D3"/>
    <w:rsid w:val="00017A8B"/>
    <w:rsid w:val="00020B93"/>
    <w:rsid w:val="000211F4"/>
    <w:rsid w:val="00021E99"/>
    <w:rsid w:val="00022269"/>
    <w:rsid w:val="000222D1"/>
    <w:rsid w:val="00022A75"/>
    <w:rsid w:val="0002303E"/>
    <w:rsid w:val="00026757"/>
    <w:rsid w:val="000359A9"/>
    <w:rsid w:val="00035C1B"/>
    <w:rsid w:val="00035ED9"/>
    <w:rsid w:val="00036FC7"/>
    <w:rsid w:val="0004081E"/>
    <w:rsid w:val="00040F96"/>
    <w:rsid w:val="0004199A"/>
    <w:rsid w:val="00042A46"/>
    <w:rsid w:val="00043072"/>
    <w:rsid w:val="00046D4C"/>
    <w:rsid w:val="00050EFC"/>
    <w:rsid w:val="00051953"/>
    <w:rsid w:val="00054FFB"/>
    <w:rsid w:val="00055538"/>
    <w:rsid w:val="0005608D"/>
    <w:rsid w:val="00057470"/>
    <w:rsid w:val="000609F3"/>
    <w:rsid w:val="00066001"/>
    <w:rsid w:val="00067A54"/>
    <w:rsid w:val="00067F49"/>
    <w:rsid w:val="00071262"/>
    <w:rsid w:val="00071828"/>
    <w:rsid w:val="00073015"/>
    <w:rsid w:val="000745BB"/>
    <w:rsid w:val="000755DB"/>
    <w:rsid w:val="00076410"/>
    <w:rsid w:val="0007685F"/>
    <w:rsid w:val="00076946"/>
    <w:rsid w:val="00077088"/>
    <w:rsid w:val="0007728F"/>
    <w:rsid w:val="00077610"/>
    <w:rsid w:val="0008274E"/>
    <w:rsid w:val="00085E62"/>
    <w:rsid w:val="00086B0C"/>
    <w:rsid w:val="00087CA2"/>
    <w:rsid w:val="000907E2"/>
    <w:rsid w:val="00090AFE"/>
    <w:rsid w:val="00090F80"/>
    <w:rsid w:val="00094898"/>
    <w:rsid w:val="00095AD3"/>
    <w:rsid w:val="00096B5C"/>
    <w:rsid w:val="000A18A0"/>
    <w:rsid w:val="000A2B1F"/>
    <w:rsid w:val="000A593B"/>
    <w:rsid w:val="000A7214"/>
    <w:rsid w:val="000B263B"/>
    <w:rsid w:val="000B2924"/>
    <w:rsid w:val="000B3131"/>
    <w:rsid w:val="000C01DC"/>
    <w:rsid w:val="000C12E5"/>
    <w:rsid w:val="000C22CA"/>
    <w:rsid w:val="000C55A8"/>
    <w:rsid w:val="000C5C28"/>
    <w:rsid w:val="000C70D2"/>
    <w:rsid w:val="000D0DF5"/>
    <w:rsid w:val="000D2497"/>
    <w:rsid w:val="000D38B9"/>
    <w:rsid w:val="000D3DB3"/>
    <w:rsid w:val="000D4032"/>
    <w:rsid w:val="000D5FED"/>
    <w:rsid w:val="000E1996"/>
    <w:rsid w:val="000E3AFD"/>
    <w:rsid w:val="000E633C"/>
    <w:rsid w:val="000E6CAD"/>
    <w:rsid w:val="000E6E6E"/>
    <w:rsid w:val="000E7A4C"/>
    <w:rsid w:val="000E7D19"/>
    <w:rsid w:val="000F04B9"/>
    <w:rsid w:val="000F0593"/>
    <w:rsid w:val="000F1C02"/>
    <w:rsid w:val="000F512C"/>
    <w:rsid w:val="000F5354"/>
    <w:rsid w:val="000F656A"/>
    <w:rsid w:val="000F66D6"/>
    <w:rsid w:val="000F7EE6"/>
    <w:rsid w:val="00100358"/>
    <w:rsid w:val="00100813"/>
    <w:rsid w:val="00103977"/>
    <w:rsid w:val="00106185"/>
    <w:rsid w:val="00111081"/>
    <w:rsid w:val="0011117A"/>
    <w:rsid w:val="00112B3B"/>
    <w:rsid w:val="00113C4D"/>
    <w:rsid w:val="001148CC"/>
    <w:rsid w:val="00114CB6"/>
    <w:rsid w:val="001160DC"/>
    <w:rsid w:val="00116ACD"/>
    <w:rsid w:val="00117BBB"/>
    <w:rsid w:val="00126896"/>
    <w:rsid w:val="00131A20"/>
    <w:rsid w:val="0013227A"/>
    <w:rsid w:val="001322B5"/>
    <w:rsid w:val="00132A26"/>
    <w:rsid w:val="00132F1B"/>
    <w:rsid w:val="001345AE"/>
    <w:rsid w:val="00135770"/>
    <w:rsid w:val="00135EC4"/>
    <w:rsid w:val="00137739"/>
    <w:rsid w:val="00147134"/>
    <w:rsid w:val="00150F3B"/>
    <w:rsid w:val="001533C0"/>
    <w:rsid w:val="001538CE"/>
    <w:rsid w:val="00155B2D"/>
    <w:rsid w:val="00155FB7"/>
    <w:rsid w:val="00156E51"/>
    <w:rsid w:val="001576C4"/>
    <w:rsid w:val="00157DCE"/>
    <w:rsid w:val="001633BD"/>
    <w:rsid w:val="00165BBE"/>
    <w:rsid w:val="0016624B"/>
    <w:rsid w:val="00167CED"/>
    <w:rsid w:val="001734A0"/>
    <w:rsid w:val="00174440"/>
    <w:rsid w:val="00174557"/>
    <w:rsid w:val="001749D3"/>
    <w:rsid w:val="00176BF9"/>
    <w:rsid w:val="00180C77"/>
    <w:rsid w:val="00184C74"/>
    <w:rsid w:val="00184F1D"/>
    <w:rsid w:val="00185394"/>
    <w:rsid w:val="001906D6"/>
    <w:rsid w:val="001921D1"/>
    <w:rsid w:val="00193F5B"/>
    <w:rsid w:val="00194197"/>
    <w:rsid w:val="00195042"/>
    <w:rsid w:val="001A268C"/>
    <w:rsid w:val="001A3971"/>
    <w:rsid w:val="001B0750"/>
    <w:rsid w:val="001B19EF"/>
    <w:rsid w:val="001B24AB"/>
    <w:rsid w:val="001B4FE8"/>
    <w:rsid w:val="001C068E"/>
    <w:rsid w:val="001C0888"/>
    <w:rsid w:val="001C08DB"/>
    <w:rsid w:val="001C325E"/>
    <w:rsid w:val="001C3DF2"/>
    <w:rsid w:val="001C5232"/>
    <w:rsid w:val="001C56FA"/>
    <w:rsid w:val="001C5BF3"/>
    <w:rsid w:val="001C64C6"/>
    <w:rsid w:val="001C671F"/>
    <w:rsid w:val="001C733B"/>
    <w:rsid w:val="001D3031"/>
    <w:rsid w:val="001D31D8"/>
    <w:rsid w:val="001D4367"/>
    <w:rsid w:val="001D4609"/>
    <w:rsid w:val="001D49EA"/>
    <w:rsid w:val="001D5C45"/>
    <w:rsid w:val="001E1E48"/>
    <w:rsid w:val="001E56F6"/>
    <w:rsid w:val="001E5C2F"/>
    <w:rsid w:val="001E6D31"/>
    <w:rsid w:val="001F2947"/>
    <w:rsid w:val="001F3BC2"/>
    <w:rsid w:val="001F577E"/>
    <w:rsid w:val="00204ADF"/>
    <w:rsid w:val="00205091"/>
    <w:rsid w:val="002058D8"/>
    <w:rsid w:val="00205A04"/>
    <w:rsid w:val="00215049"/>
    <w:rsid w:val="002157E3"/>
    <w:rsid w:val="002175CC"/>
    <w:rsid w:val="0022037C"/>
    <w:rsid w:val="002234B5"/>
    <w:rsid w:val="00223B5D"/>
    <w:rsid w:val="00223C8C"/>
    <w:rsid w:val="0022516F"/>
    <w:rsid w:val="002315F2"/>
    <w:rsid w:val="00233179"/>
    <w:rsid w:val="00233346"/>
    <w:rsid w:val="00233FC4"/>
    <w:rsid w:val="00236879"/>
    <w:rsid w:val="0024010A"/>
    <w:rsid w:val="0024027A"/>
    <w:rsid w:val="0024034A"/>
    <w:rsid w:val="00241ACD"/>
    <w:rsid w:val="00244431"/>
    <w:rsid w:val="002465AE"/>
    <w:rsid w:val="00247614"/>
    <w:rsid w:val="00250D5C"/>
    <w:rsid w:val="00252F6B"/>
    <w:rsid w:val="00252FF5"/>
    <w:rsid w:val="0026072F"/>
    <w:rsid w:val="00261A56"/>
    <w:rsid w:val="0026260F"/>
    <w:rsid w:val="00263AEE"/>
    <w:rsid w:val="0026438E"/>
    <w:rsid w:val="00264CBF"/>
    <w:rsid w:val="00266DB7"/>
    <w:rsid w:val="002717D3"/>
    <w:rsid w:val="00271BA8"/>
    <w:rsid w:val="00274BF7"/>
    <w:rsid w:val="002770C2"/>
    <w:rsid w:val="00277D3F"/>
    <w:rsid w:val="00280CD7"/>
    <w:rsid w:val="00280DE5"/>
    <w:rsid w:val="0028281B"/>
    <w:rsid w:val="00284B39"/>
    <w:rsid w:val="00284F8D"/>
    <w:rsid w:val="0028696A"/>
    <w:rsid w:val="00287352"/>
    <w:rsid w:val="00290859"/>
    <w:rsid w:val="00291238"/>
    <w:rsid w:val="0029145F"/>
    <w:rsid w:val="00292EA4"/>
    <w:rsid w:val="00296933"/>
    <w:rsid w:val="002A13A7"/>
    <w:rsid w:val="002A34E2"/>
    <w:rsid w:val="002A44DE"/>
    <w:rsid w:val="002A537C"/>
    <w:rsid w:val="002A5513"/>
    <w:rsid w:val="002A5623"/>
    <w:rsid w:val="002A680A"/>
    <w:rsid w:val="002A720E"/>
    <w:rsid w:val="002B30CF"/>
    <w:rsid w:val="002B6910"/>
    <w:rsid w:val="002C14BB"/>
    <w:rsid w:val="002C2584"/>
    <w:rsid w:val="002C6CF5"/>
    <w:rsid w:val="002D1C72"/>
    <w:rsid w:val="002D2645"/>
    <w:rsid w:val="002D3105"/>
    <w:rsid w:val="002D4213"/>
    <w:rsid w:val="002D451F"/>
    <w:rsid w:val="002D50F0"/>
    <w:rsid w:val="002D55EB"/>
    <w:rsid w:val="002E0D27"/>
    <w:rsid w:val="002E28A6"/>
    <w:rsid w:val="002E4C30"/>
    <w:rsid w:val="002E4DDF"/>
    <w:rsid w:val="002E5339"/>
    <w:rsid w:val="002E5CB1"/>
    <w:rsid w:val="002E65B4"/>
    <w:rsid w:val="002E7099"/>
    <w:rsid w:val="002F06E2"/>
    <w:rsid w:val="002F18DA"/>
    <w:rsid w:val="002F1D1F"/>
    <w:rsid w:val="002F3FF6"/>
    <w:rsid w:val="002F5E2C"/>
    <w:rsid w:val="002F6194"/>
    <w:rsid w:val="00301C07"/>
    <w:rsid w:val="003022ED"/>
    <w:rsid w:val="00303F27"/>
    <w:rsid w:val="00305366"/>
    <w:rsid w:val="00306A59"/>
    <w:rsid w:val="003112B3"/>
    <w:rsid w:val="00314560"/>
    <w:rsid w:val="003152CA"/>
    <w:rsid w:val="0031658C"/>
    <w:rsid w:val="00316D92"/>
    <w:rsid w:val="00320555"/>
    <w:rsid w:val="0032072A"/>
    <w:rsid w:val="00320CA5"/>
    <w:rsid w:val="00321D45"/>
    <w:rsid w:val="00322EF2"/>
    <w:rsid w:val="003232BD"/>
    <w:rsid w:val="00325FDF"/>
    <w:rsid w:val="00330D31"/>
    <w:rsid w:val="00331BF1"/>
    <w:rsid w:val="0033200F"/>
    <w:rsid w:val="00333C69"/>
    <w:rsid w:val="00334FCD"/>
    <w:rsid w:val="00336B8C"/>
    <w:rsid w:val="00337356"/>
    <w:rsid w:val="00337769"/>
    <w:rsid w:val="00342317"/>
    <w:rsid w:val="003502C3"/>
    <w:rsid w:val="00350E09"/>
    <w:rsid w:val="00353B9A"/>
    <w:rsid w:val="00354933"/>
    <w:rsid w:val="00355491"/>
    <w:rsid w:val="00356531"/>
    <w:rsid w:val="00357351"/>
    <w:rsid w:val="00357955"/>
    <w:rsid w:val="00357A5E"/>
    <w:rsid w:val="00363DD8"/>
    <w:rsid w:val="003677AC"/>
    <w:rsid w:val="00367B7C"/>
    <w:rsid w:val="00367D51"/>
    <w:rsid w:val="00367FCF"/>
    <w:rsid w:val="00371290"/>
    <w:rsid w:val="00372005"/>
    <w:rsid w:val="00374EE4"/>
    <w:rsid w:val="00375148"/>
    <w:rsid w:val="003754B1"/>
    <w:rsid w:val="00377F96"/>
    <w:rsid w:val="0038098B"/>
    <w:rsid w:val="00380D73"/>
    <w:rsid w:val="003826AC"/>
    <w:rsid w:val="0038514F"/>
    <w:rsid w:val="003853F1"/>
    <w:rsid w:val="00390388"/>
    <w:rsid w:val="003905EE"/>
    <w:rsid w:val="003911D9"/>
    <w:rsid w:val="003941EB"/>
    <w:rsid w:val="003971C6"/>
    <w:rsid w:val="003A112B"/>
    <w:rsid w:val="003A21E0"/>
    <w:rsid w:val="003A3228"/>
    <w:rsid w:val="003A3D4B"/>
    <w:rsid w:val="003A41FF"/>
    <w:rsid w:val="003A4421"/>
    <w:rsid w:val="003B0307"/>
    <w:rsid w:val="003B418A"/>
    <w:rsid w:val="003B6B74"/>
    <w:rsid w:val="003B6FA2"/>
    <w:rsid w:val="003C6895"/>
    <w:rsid w:val="003D1047"/>
    <w:rsid w:val="003D1CF4"/>
    <w:rsid w:val="003D1EF3"/>
    <w:rsid w:val="003D7002"/>
    <w:rsid w:val="003E2047"/>
    <w:rsid w:val="003E27CB"/>
    <w:rsid w:val="003E4940"/>
    <w:rsid w:val="003E5B7B"/>
    <w:rsid w:val="003E5E0E"/>
    <w:rsid w:val="003E61AF"/>
    <w:rsid w:val="003F0F00"/>
    <w:rsid w:val="003F2DEE"/>
    <w:rsid w:val="00402113"/>
    <w:rsid w:val="004024CF"/>
    <w:rsid w:val="00404FA2"/>
    <w:rsid w:val="00405B01"/>
    <w:rsid w:val="00405D02"/>
    <w:rsid w:val="00406BFC"/>
    <w:rsid w:val="004070A3"/>
    <w:rsid w:val="00413152"/>
    <w:rsid w:val="004142CE"/>
    <w:rsid w:val="0041461B"/>
    <w:rsid w:val="00414808"/>
    <w:rsid w:val="004164D2"/>
    <w:rsid w:val="00416F4C"/>
    <w:rsid w:val="00420C37"/>
    <w:rsid w:val="004221CD"/>
    <w:rsid w:val="0042246A"/>
    <w:rsid w:val="00422C58"/>
    <w:rsid w:val="00423522"/>
    <w:rsid w:val="00423D55"/>
    <w:rsid w:val="0043011F"/>
    <w:rsid w:val="00431E45"/>
    <w:rsid w:val="004322C3"/>
    <w:rsid w:val="00433BE2"/>
    <w:rsid w:val="00434CF2"/>
    <w:rsid w:val="0043532F"/>
    <w:rsid w:val="00435538"/>
    <w:rsid w:val="004368E5"/>
    <w:rsid w:val="004369A1"/>
    <w:rsid w:val="00436B31"/>
    <w:rsid w:val="00437643"/>
    <w:rsid w:val="00441613"/>
    <w:rsid w:val="00443E36"/>
    <w:rsid w:val="004449D4"/>
    <w:rsid w:val="004460FD"/>
    <w:rsid w:val="00446933"/>
    <w:rsid w:val="00450E48"/>
    <w:rsid w:val="00451F5E"/>
    <w:rsid w:val="00452DB5"/>
    <w:rsid w:val="00457972"/>
    <w:rsid w:val="00460945"/>
    <w:rsid w:val="00462860"/>
    <w:rsid w:val="00463AB6"/>
    <w:rsid w:val="00463F00"/>
    <w:rsid w:val="00466F1E"/>
    <w:rsid w:val="00467163"/>
    <w:rsid w:val="00467697"/>
    <w:rsid w:val="00474F85"/>
    <w:rsid w:val="004759C9"/>
    <w:rsid w:val="00475E7B"/>
    <w:rsid w:val="004760EB"/>
    <w:rsid w:val="00477318"/>
    <w:rsid w:val="00480EE2"/>
    <w:rsid w:val="00481892"/>
    <w:rsid w:val="004825CA"/>
    <w:rsid w:val="00482F3D"/>
    <w:rsid w:val="00483F9A"/>
    <w:rsid w:val="00483FC6"/>
    <w:rsid w:val="00484D38"/>
    <w:rsid w:val="0048523A"/>
    <w:rsid w:val="004857C4"/>
    <w:rsid w:val="00487952"/>
    <w:rsid w:val="0049016D"/>
    <w:rsid w:val="00491139"/>
    <w:rsid w:val="00492F30"/>
    <w:rsid w:val="00493F31"/>
    <w:rsid w:val="00495EDE"/>
    <w:rsid w:val="00497060"/>
    <w:rsid w:val="004A0809"/>
    <w:rsid w:val="004A0F72"/>
    <w:rsid w:val="004A3F74"/>
    <w:rsid w:val="004B113A"/>
    <w:rsid w:val="004B163A"/>
    <w:rsid w:val="004B4545"/>
    <w:rsid w:val="004B5410"/>
    <w:rsid w:val="004B68AF"/>
    <w:rsid w:val="004B6C8C"/>
    <w:rsid w:val="004C1443"/>
    <w:rsid w:val="004C1673"/>
    <w:rsid w:val="004C4CCB"/>
    <w:rsid w:val="004D2129"/>
    <w:rsid w:val="004D3049"/>
    <w:rsid w:val="004D53D9"/>
    <w:rsid w:val="004D55FC"/>
    <w:rsid w:val="004D68E6"/>
    <w:rsid w:val="004E0192"/>
    <w:rsid w:val="004E16D9"/>
    <w:rsid w:val="004E1A9F"/>
    <w:rsid w:val="004E201E"/>
    <w:rsid w:val="004E4EEB"/>
    <w:rsid w:val="004E617E"/>
    <w:rsid w:val="004F020F"/>
    <w:rsid w:val="00503A0E"/>
    <w:rsid w:val="005046F2"/>
    <w:rsid w:val="00506B36"/>
    <w:rsid w:val="00506C19"/>
    <w:rsid w:val="00510172"/>
    <w:rsid w:val="0051209A"/>
    <w:rsid w:val="00516F8C"/>
    <w:rsid w:val="00520F5B"/>
    <w:rsid w:val="0052131F"/>
    <w:rsid w:val="00524723"/>
    <w:rsid w:val="00525D72"/>
    <w:rsid w:val="00525F47"/>
    <w:rsid w:val="0052642C"/>
    <w:rsid w:val="00526DB1"/>
    <w:rsid w:val="00527041"/>
    <w:rsid w:val="005354BD"/>
    <w:rsid w:val="00535660"/>
    <w:rsid w:val="005356C1"/>
    <w:rsid w:val="00537DA3"/>
    <w:rsid w:val="00541F85"/>
    <w:rsid w:val="00542AA2"/>
    <w:rsid w:val="0054345F"/>
    <w:rsid w:val="00543D6A"/>
    <w:rsid w:val="00544CCF"/>
    <w:rsid w:val="00547D43"/>
    <w:rsid w:val="005516FA"/>
    <w:rsid w:val="00552F8D"/>
    <w:rsid w:val="00553A1A"/>
    <w:rsid w:val="00554235"/>
    <w:rsid w:val="00556CC6"/>
    <w:rsid w:val="005634F2"/>
    <w:rsid w:val="005648B1"/>
    <w:rsid w:val="005654B5"/>
    <w:rsid w:val="00566866"/>
    <w:rsid w:val="00567835"/>
    <w:rsid w:val="00567FFA"/>
    <w:rsid w:val="00571221"/>
    <w:rsid w:val="00572653"/>
    <w:rsid w:val="005733BC"/>
    <w:rsid w:val="005754FE"/>
    <w:rsid w:val="005765DF"/>
    <w:rsid w:val="005777FF"/>
    <w:rsid w:val="00577BAA"/>
    <w:rsid w:val="00580989"/>
    <w:rsid w:val="00580CB7"/>
    <w:rsid w:val="00585552"/>
    <w:rsid w:val="0058676B"/>
    <w:rsid w:val="00587693"/>
    <w:rsid w:val="005878A5"/>
    <w:rsid w:val="00591421"/>
    <w:rsid w:val="00591F0D"/>
    <w:rsid w:val="00592B63"/>
    <w:rsid w:val="00594368"/>
    <w:rsid w:val="0059486C"/>
    <w:rsid w:val="0059604F"/>
    <w:rsid w:val="00596D1E"/>
    <w:rsid w:val="005A0983"/>
    <w:rsid w:val="005A1EED"/>
    <w:rsid w:val="005A1F23"/>
    <w:rsid w:val="005A1FAC"/>
    <w:rsid w:val="005A2975"/>
    <w:rsid w:val="005A2B85"/>
    <w:rsid w:val="005A3B62"/>
    <w:rsid w:val="005A4578"/>
    <w:rsid w:val="005A4CE5"/>
    <w:rsid w:val="005A5452"/>
    <w:rsid w:val="005A723B"/>
    <w:rsid w:val="005A7F3F"/>
    <w:rsid w:val="005B2702"/>
    <w:rsid w:val="005B42EE"/>
    <w:rsid w:val="005C0EFE"/>
    <w:rsid w:val="005C1CD1"/>
    <w:rsid w:val="005C45BA"/>
    <w:rsid w:val="005C4773"/>
    <w:rsid w:val="005C6165"/>
    <w:rsid w:val="005D1F97"/>
    <w:rsid w:val="005D3085"/>
    <w:rsid w:val="005D4714"/>
    <w:rsid w:val="005D73D0"/>
    <w:rsid w:val="005E0101"/>
    <w:rsid w:val="005E336E"/>
    <w:rsid w:val="005E6938"/>
    <w:rsid w:val="005F0222"/>
    <w:rsid w:val="005F3D6A"/>
    <w:rsid w:val="005F422A"/>
    <w:rsid w:val="005F4FF6"/>
    <w:rsid w:val="005F5640"/>
    <w:rsid w:val="005F5824"/>
    <w:rsid w:val="005F5D15"/>
    <w:rsid w:val="0060337F"/>
    <w:rsid w:val="006054BE"/>
    <w:rsid w:val="00606917"/>
    <w:rsid w:val="00607F6A"/>
    <w:rsid w:val="006114D2"/>
    <w:rsid w:val="00613245"/>
    <w:rsid w:val="006144CD"/>
    <w:rsid w:val="006153FE"/>
    <w:rsid w:val="0061566C"/>
    <w:rsid w:val="00615FBA"/>
    <w:rsid w:val="00616E45"/>
    <w:rsid w:val="006269FF"/>
    <w:rsid w:val="00626A28"/>
    <w:rsid w:val="006315AC"/>
    <w:rsid w:val="00633A3D"/>
    <w:rsid w:val="00633CC2"/>
    <w:rsid w:val="0063423E"/>
    <w:rsid w:val="00636B4C"/>
    <w:rsid w:val="00636EB0"/>
    <w:rsid w:val="00637725"/>
    <w:rsid w:val="0064202F"/>
    <w:rsid w:val="006426AE"/>
    <w:rsid w:val="00652280"/>
    <w:rsid w:val="00653CD3"/>
    <w:rsid w:val="0065650E"/>
    <w:rsid w:val="006570F5"/>
    <w:rsid w:val="00660DB7"/>
    <w:rsid w:val="00665B21"/>
    <w:rsid w:val="006678EE"/>
    <w:rsid w:val="00671754"/>
    <w:rsid w:val="0067343D"/>
    <w:rsid w:val="0068139A"/>
    <w:rsid w:val="00683061"/>
    <w:rsid w:val="006832B5"/>
    <w:rsid w:val="006921BA"/>
    <w:rsid w:val="00692CD4"/>
    <w:rsid w:val="00693205"/>
    <w:rsid w:val="00693856"/>
    <w:rsid w:val="00693E30"/>
    <w:rsid w:val="006A00AB"/>
    <w:rsid w:val="006A025C"/>
    <w:rsid w:val="006A1727"/>
    <w:rsid w:val="006A212E"/>
    <w:rsid w:val="006A294A"/>
    <w:rsid w:val="006A2DDF"/>
    <w:rsid w:val="006A3867"/>
    <w:rsid w:val="006A461B"/>
    <w:rsid w:val="006A5AEF"/>
    <w:rsid w:val="006B3BCA"/>
    <w:rsid w:val="006B3C0B"/>
    <w:rsid w:val="006B6612"/>
    <w:rsid w:val="006C243C"/>
    <w:rsid w:val="006C7233"/>
    <w:rsid w:val="006C748E"/>
    <w:rsid w:val="006D0138"/>
    <w:rsid w:val="006D0EAC"/>
    <w:rsid w:val="006D116E"/>
    <w:rsid w:val="006D144D"/>
    <w:rsid w:val="006D2BBA"/>
    <w:rsid w:val="006D3A17"/>
    <w:rsid w:val="006D5D0E"/>
    <w:rsid w:val="006E1218"/>
    <w:rsid w:val="006E1E89"/>
    <w:rsid w:val="006E1E95"/>
    <w:rsid w:val="006E2279"/>
    <w:rsid w:val="006E4629"/>
    <w:rsid w:val="006E5068"/>
    <w:rsid w:val="006E6C5F"/>
    <w:rsid w:val="006E75D6"/>
    <w:rsid w:val="006E7FAF"/>
    <w:rsid w:val="006F4378"/>
    <w:rsid w:val="006F46D3"/>
    <w:rsid w:val="006F78B7"/>
    <w:rsid w:val="006F78F8"/>
    <w:rsid w:val="00701861"/>
    <w:rsid w:val="0070273C"/>
    <w:rsid w:val="00702EAD"/>
    <w:rsid w:val="0070360C"/>
    <w:rsid w:val="00704B87"/>
    <w:rsid w:val="0070518A"/>
    <w:rsid w:val="007051BC"/>
    <w:rsid w:val="007053C3"/>
    <w:rsid w:val="00705BA4"/>
    <w:rsid w:val="0070709B"/>
    <w:rsid w:val="00707DB1"/>
    <w:rsid w:val="007118FE"/>
    <w:rsid w:val="00714DFF"/>
    <w:rsid w:val="00715D53"/>
    <w:rsid w:val="00716B47"/>
    <w:rsid w:val="0072190D"/>
    <w:rsid w:val="00723168"/>
    <w:rsid w:val="00723397"/>
    <w:rsid w:val="00723519"/>
    <w:rsid w:val="00724217"/>
    <w:rsid w:val="00725845"/>
    <w:rsid w:val="0073154A"/>
    <w:rsid w:val="00731DA3"/>
    <w:rsid w:val="00733FA1"/>
    <w:rsid w:val="00735E83"/>
    <w:rsid w:val="007373B4"/>
    <w:rsid w:val="00737A70"/>
    <w:rsid w:val="00737E2C"/>
    <w:rsid w:val="00741487"/>
    <w:rsid w:val="00745569"/>
    <w:rsid w:val="00745666"/>
    <w:rsid w:val="007456A9"/>
    <w:rsid w:val="00745937"/>
    <w:rsid w:val="00746BF0"/>
    <w:rsid w:val="00746CB3"/>
    <w:rsid w:val="00747B39"/>
    <w:rsid w:val="007505DA"/>
    <w:rsid w:val="00750C24"/>
    <w:rsid w:val="0075353B"/>
    <w:rsid w:val="00756255"/>
    <w:rsid w:val="00756916"/>
    <w:rsid w:val="0076074F"/>
    <w:rsid w:val="007607EF"/>
    <w:rsid w:val="00760935"/>
    <w:rsid w:val="007617D5"/>
    <w:rsid w:val="007635DF"/>
    <w:rsid w:val="00765624"/>
    <w:rsid w:val="007657FB"/>
    <w:rsid w:val="007670AC"/>
    <w:rsid w:val="00767889"/>
    <w:rsid w:val="00767AD3"/>
    <w:rsid w:val="00770EEC"/>
    <w:rsid w:val="0077102B"/>
    <w:rsid w:val="00771537"/>
    <w:rsid w:val="007837D9"/>
    <w:rsid w:val="0078676A"/>
    <w:rsid w:val="00786EB4"/>
    <w:rsid w:val="00791FCF"/>
    <w:rsid w:val="00793E69"/>
    <w:rsid w:val="00794DEB"/>
    <w:rsid w:val="007971F1"/>
    <w:rsid w:val="007A0E62"/>
    <w:rsid w:val="007A1BFC"/>
    <w:rsid w:val="007A269D"/>
    <w:rsid w:val="007A42D5"/>
    <w:rsid w:val="007A5911"/>
    <w:rsid w:val="007A665D"/>
    <w:rsid w:val="007A7180"/>
    <w:rsid w:val="007B0B4E"/>
    <w:rsid w:val="007B2A03"/>
    <w:rsid w:val="007B6463"/>
    <w:rsid w:val="007B6B05"/>
    <w:rsid w:val="007C0D71"/>
    <w:rsid w:val="007C1FC4"/>
    <w:rsid w:val="007C1FF4"/>
    <w:rsid w:val="007C2F50"/>
    <w:rsid w:val="007C3006"/>
    <w:rsid w:val="007C41B8"/>
    <w:rsid w:val="007C4A02"/>
    <w:rsid w:val="007C5E3F"/>
    <w:rsid w:val="007C5E70"/>
    <w:rsid w:val="007D3918"/>
    <w:rsid w:val="007D5D7D"/>
    <w:rsid w:val="007D62E3"/>
    <w:rsid w:val="007D6315"/>
    <w:rsid w:val="007D6567"/>
    <w:rsid w:val="007D7049"/>
    <w:rsid w:val="007E0786"/>
    <w:rsid w:val="007E0810"/>
    <w:rsid w:val="007E2FA5"/>
    <w:rsid w:val="007E38DC"/>
    <w:rsid w:val="007E6D4A"/>
    <w:rsid w:val="007E7C71"/>
    <w:rsid w:val="007F26CE"/>
    <w:rsid w:val="007F2851"/>
    <w:rsid w:val="007F56C2"/>
    <w:rsid w:val="007F5A24"/>
    <w:rsid w:val="007F6E02"/>
    <w:rsid w:val="007F7864"/>
    <w:rsid w:val="00800266"/>
    <w:rsid w:val="00801BCD"/>
    <w:rsid w:val="00805FB7"/>
    <w:rsid w:val="0080765D"/>
    <w:rsid w:val="00807AAC"/>
    <w:rsid w:val="00810230"/>
    <w:rsid w:val="0081152B"/>
    <w:rsid w:val="008135AE"/>
    <w:rsid w:val="00814C62"/>
    <w:rsid w:val="0081629B"/>
    <w:rsid w:val="00823C65"/>
    <w:rsid w:val="008248A9"/>
    <w:rsid w:val="00825A53"/>
    <w:rsid w:val="00825BEE"/>
    <w:rsid w:val="00826B2E"/>
    <w:rsid w:val="00830610"/>
    <w:rsid w:val="008317E1"/>
    <w:rsid w:val="008328A1"/>
    <w:rsid w:val="00833566"/>
    <w:rsid w:val="00834244"/>
    <w:rsid w:val="00834950"/>
    <w:rsid w:val="00841517"/>
    <w:rsid w:val="00842042"/>
    <w:rsid w:val="00845062"/>
    <w:rsid w:val="00847FEA"/>
    <w:rsid w:val="008509E4"/>
    <w:rsid w:val="00851636"/>
    <w:rsid w:val="00852252"/>
    <w:rsid w:val="00852830"/>
    <w:rsid w:val="008534B2"/>
    <w:rsid w:val="00853641"/>
    <w:rsid w:val="00855379"/>
    <w:rsid w:val="00860075"/>
    <w:rsid w:val="008620CB"/>
    <w:rsid w:val="0086267C"/>
    <w:rsid w:val="008634C7"/>
    <w:rsid w:val="00870BCC"/>
    <w:rsid w:val="00873A12"/>
    <w:rsid w:val="00873E67"/>
    <w:rsid w:val="00876043"/>
    <w:rsid w:val="008806AD"/>
    <w:rsid w:val="008835AD"/>
    <w:rsid w:val="00883E07"/>
    <w:rsid w:val="00884BFB"/>
    <w:rsid w:val="00884D99"/>
    <w:rsid w:val="00885541"/>
    <w:rsid w:val="00885946"/>
    <w:rsid w:val="008978AD"/>
    <w:rsid w:val="00897C28"/>
    <w:rsid w:val="008A066E"/>
    <w:rsid w:val="008A0794"/>
    <w:rsid w:val="008A61CC"/>
    <w:rsid w:val="008A73E1"/>
    <w:rsid w:val="008A7A63"/>
    <w:rsid w:val="008B01CA"/>
    <w:rsid w:val="008B027F"/>
    <w:rsid w:val="008B14A8"/>
    <w:rsid w:val="008B2282"/>
    <w:rsid w:val="008B44C9"/>
    <w:rsid w:val="008B505B"/>
    <w:rsid w:val="008B5C20"/>
    <w:rsid w:val="008C1948"/>
    <w:rsid w:val="008C314F"/>
    <w:rsid w:val="008C3E8C"/>
    <w:rsid w:val="008C4175"/>
    <w:rsid w:val="008C5B5B"/>
    <w:rsid w:val="008C6758"/>
    <w:rsid w:val="008C6926"/>
    <w:rsid w:val="008C6ADB"/>
    <w:rsid w:val="008D3AAE"/>
    <w:rsid w:val="008D3CEA"/>
    <w:rsid w:val="008D41F0"/>
    <w:rsid w:val="008D51F4"/>
    <w:rsid w:val="008D574E"/>
    <w:rsid w:val="008D6332"/>
    <w:rsid w:val="008E0740"/>
    <w:rsid w:val="008E5179"/>
    <w:rsid w:val="008F0B1B"/>
    <w:rsid w:val="0090224D"/>
    <w:rsid w:val="009038F6"/>
    <w:rsid w:val="00906BD8"/>
    <w:rsid w:val="00907228"/>
    <w:rsid w:val="009102BD"/>
    <w:rsid w:val="009124DD"/>
    <w:rsid w:val="009135C0"/>
    <w:rsid w:val="009142A8"/>
    <w:rsid w:val="00915C05"/>
    <w:rsid w:val="00917A24"/>
    <w:rsid w:val="009240DA"/>
    <w:rsid w:val="00926A42"/>
    <w:rsid w:val="00931003"/>
    <w:rsid w:val="00931954"/>
    <w:rsid w:val="00931FD9"/>
    <w:rsid w:val="00933029"/>
    <w:rsid w:val="00933164"/>
    <w:rsid w:val="00934528"/>
    <w:rsid w:val="00936716"/>
    <w:rsid w:val="00940D0F"/>
    <w:rsid w:val="00940E9C"/>
    <w:rsid w:val="009423BD"/>
    <w:rsid w:val="009424B7"/>
    <w:rsid w:val="009425B6"/>
    <w:rsid w:val="00942C0B"/>
    <w:rsid w:val="00943128"/>
    <w:rsid w:val="0094321E"/>
    <w:rsid w:val="009447D0"/>
    <w:rsid w:val="009458C5"/>
    <w:rsid w:val="00947B98"/>
    <w:rsid w:val="009519CD"/>
    <w:rsid w:val="0095203C"/>
    <w:rsid w:val="0095716A"/>
    <w:rsid w:val="00960089"/>
    <w:rsid w:val="0096548D"/>
    <w:rsid w:val="0097237F"/>
    <w:rsid w:val="00973B9E"/>
    <w:rsid w:val="0097591D"/>
    <w:rsid w:val="009767AB"/>
    <w:rsid w:val="00976B60"/>
    <w:rsid w:val="00976ECE"/>
    <w:rsid w:val="00980A48"/>
    <w:rsid w:val="00980E85"/>
    <w:rsid w:val="00981A68"/>
    <w:rsid w:val="00981CDF"/>
    <w:rsid w:val="0098324C"/>
    <w:rsid w:val="00983477"/>
    <w:rsid w:val="00983582"/>
    <w:rsid w:val="00984A18"/>
    <w:rsid w:val="009909D4"/>
    <w:rsid w:val="00991056"/>
    <w:rsid w:val="009924C9"/>
    <w:rsid w:val="0099277E"/>
    <w:rsid w:val="009929B0"/>
    <w:rsid w:val="00996C44"/>
    <w:rsid w:val="0099777B"/>
    <w:rsid w:val="00997870"/>
    <w:rsid w:val="009A0340"/>
    <w:rsid w:val="009A047D"/>
    <w:rsid w:val="009A0DCE"/>
    <w:rsid w:val="009A3548"/>
    <w:rsid w:val="009A35F4"/>
    <w:rsid w:val="009B01AD"/>
    <w:rsid w:val="009B158E"/>
    <w:rsid w:val="009B5AD7"/>
    <w:rsid w:val="009B6375"/>
    <w:rsid w:val="009B700A"/>
    <w:rsid w:val="009B7DE3"/>
    <w:rsid w:val="009D06D2"/>
    <w:rsid w:val="009D246B"/>
    <w:rsid w:val="009D4903"/>
    <w:rsid w:val="009D5C6E"/>
    <w:rsid w:val="009D5F85"/>
    <w:rsid w:val="009E11E7"/>
    <w:rsid w:val="009E1B2E"/>
    <w:rsid w:val="009E23F5"/>
    <w:rsid w:val="009E37D2"/>
    <w:rsid w:val="009E4D36"/>
    <w:rsid w:val="009E4FD4"/>
    <w:rsid w:val="009E5CF2"/>
    <w:rsid w:val="009E60BB"/>
    <w:rsid w:val="009E627B"/>
    <w:rsid w:val="009E7922"/>
    <w:rsid w:val="009F1D66"/>
    <w:rsid w:val="009F2019"/>
    <w:rsid w:val="009F232F"/>
    <w:rsid w:val="009F2788"/>
    <w:rsid w:val="009F2DE4"/>
    <w:rsid w:val="009F37DC"/>
    <w:rsid w:val="009F3DFE"/>
    <w:rsid w:val="009F4206"/>
    <w:rsid w:val="009F6A30"/>
    <w:rsid w:val="009F6E83"/>
    <w:rsid w:val="009F727C"/>
    <w:rsid w:val="009F72CA"/>
    <w:rsid w:val="009F767B"/>
    <w:rsid w:val="009F7D86"/>
    <w:rsid w:val="00A007D5"/>
    <w:rsid w:val="00A009B2"/>
    <w:rsid w:val="00A0116C"/>
    <w:rsid w:val="00A024D2"/>
    <w:rsid w:val="00A03857"/>
    <w:rsid w:val="00A0520E"/>
    <w:rsid w:val="00A06497"/>
    <w:rsid w:val="00A0781F"/>
    <w:rsid w:val="00A10189"/>
    <w:rsid w:val="00A12351"/>
    <w:rsid w:val="00A13C33"/>
    <w:rsid w:val="00A178AA"/>
    <w:rsid w:val="00A21845"/>
    <w:rsid w:val="00A2236E"/>
    <w:rsid w:val="00A223E1"/>
    <w:rsid w:val="00A2266A"/>
    <w:rsid w:val="00A236B8"/>
    <w:rsid w:val="00A237C3"/>
    <w:rsid w:val="00A27E7C"/>
    <w:rsid w:val="00A301C5"/>
    <w:rsid w:val="00A30244"/>
    <w:rsid w:val="00A3054E"/>
    <w:rsid w:val="00A30EFE"/>
    <w:rsid w:val="00A31B96"/>
    <w:rsid w:val="00A31E0D"/>
    <w:rsid w:val="00A364A5"/>
    <w:rsid w:val="00A41C1A"/>
    <w:rsid w:val="00A4247D"/>
    <w:rsid w:val="00A431A4"/>
    <w:rsid w:val="00A43492"/>
    <w:rsid w:val="00A437CA"/>
    <w:rsid w:val="00A455AC"/>
    <w:rsid w:val="00A50940"/>
    <w:rsid w:val="00A57B2C"/>
    <w:rsid w:val="00A61166"/>
    <w:rsid w:val="00A6408B"/>
    <w:rsid w:val="00A65182"/>
    <w:rsid w:val="00A66D6E"/>
    <w:rsid w:val="00A67277"/>
    <w:rsid w:val="00A70FCE"/>
    <w:rsid w:val="00A754FB"/>
    <w:rsid w:val="00A76F4B"/>
    <w:rsid w:val="00A81A81"/>
    <w:rsid w:val="00A81F06"/>
    <w:rsid w:val="00A8263A"/>
    <w:rsid w:val="00A84352"/>
    <w:rsid w:val="00A850ED"/>
    <w:rsid w:val="00A8526A"/>
    <w:rsid w:val="00A8610F"/>
    <w:rsid w:val="00A92530"/>
    <w:rsid w:val="00A9347E"/>
    <w:rsid w:val="00A949D0"/>
    <w:rsid w:val="00A966E1"/>
    <w:rsid w:val="00A97459"/>
    <w:rsid w:val="00AA1FA3"/>
    <w:rsid w:val="00AA4221"/>
    <w:rsid w:val="00AA480A"/>
    <w:rsid w:val="00AA5A52"/>
    <w:rsid w:val="00AA74DA"/>
    <w:rsid w:val="00AB00F2"/>
    <w:rsid w:val="00AB00FC"/>
    <w:rsid w:val="00AB220C"/>
    <w:rsid w:val="00AB28D1"/>
    <w:rsid w:val="00AB2B42"/>
    <w:rsid w:val="00AB439B"/>
    <w:rsid w:val="00AB595D"/>
    <w:rsid w:val="00AB777B"/>
    <w:rsid w:val="00AC24FF"/>
    <w:rsid w:val="00AC7E37"/>
    <w:rsid w:val="00AD00B2"/>
    <w:rsid w:val="00AD071D"/>
    <w:rsid w:val="00AD1E12"/>
    <w:rsid w:val="00AE0892"/>
    <w:rsid w:val="00AE1565"/>
    <w:rsid w:val="00AE2845"/>
    <w:rsid w:val="00AE622D"/>
    <w:rsid w:val="00AE7977"/>
    <w:rsid w:val="00AF1EEC"/>
    <w:rsid w:val="00AF4A08"/>
    <w:rsid w:val="00B004C2"/>
    <w:rsid w:val="00B00C12"/>
    <w:rsid w:val="00B0225B"/>
    <w:rsid w:val="00B051A8"/>
    <w:rsid w:val="00B05F23"/>
    <w:rsid w:val="00B074E9"/>
    <w:rsid w:val="00B1639D"/>
    <w:rsid w:val="00B2342F"/>
    <w:rsid w:val="00B236F4"/>
    <w:rsid w:val="00B23D79"/>
    <w:rsid w:val="00B30D7F"/>
    <w:rsid w:val="00B32817"/>
    <w:rsid w:val="00B374DF"/>
    <w:rsid w:val="00B4002F"/>
    <w:rsid w:val="00B40131"/>
    <w:rsid w:val="00B4020A"/>
    <w:rsid w:val="00B4153A"/>
    <w:rsid w:val="00B41658"/>
    <w:rsid w:val="00B43563"/>
    <w:rsid w:val="00B4492F"/>
    <w:rsid w:val="00B44BE0"/>
    <w:rsid w:val="00B45054"/>
    <w:rsid w:val="00B462BB"/>
    <w:rsid w:val="00B50D6F"/>
    <w:rsid w:val="00B513F8"/>
    <w:rsid w:val="00B52D2C"/>
    <w:rsid w:val="00B53729"/>
    <w:rsid w:val="00B53B2D"/>
    <w:rsid w:val="00B55EC7"/>
    <w:rsid w:val="00B5721E"/>
    <w:rsid w:val="00B64480"/>
    <w:rsid w:val="00B65122"/>
    <w:rsid w:val="00B65F0F"/>
    <w:rsid w:val="00B71527"/>
    <w:rsid w:val="00B71626"/>
    <w:rsid w:val="00B73BB1"/>
    <w:rsid w:val="00B76761"/>
    <w:rsid w:val="00B76B41"/>
    <w:rsid w:val="00B84433"/>
    <w:rsid w:val="00B84B9F"/>
    <w:rsid w:val="00B86AF6"/>
    <w:rsid w:val="00B902BD"/>
    <w:rsid w:val="00B948FB"/>
    <w:rsid w:val="00B94FF4"/>
    <w:rsid w:val="00B95E89"/>
    <w:rsid w:val="00B96AB2"/>
    <w:rsid w:val="00B96D8A"/>
    <w:rsid w:val="00BA3F36"/>
    <w:rsid w:val="00BA55FE"/>
    <w:rsid w:val="00BA6ACF"/>
    <w:rsid w:val="00BA7F47"/>
    <w:rsid w:val="00BB0100"/>
    <w:rsid w:val="00BB2A92"/>
    <w:rsid w:val="00BB3BA7"/>
    <w:rsid w:val="00BB597D"/>
    <w:rsid w:val="00BB664E"/>
    <w:rsid w:val="00BC145C"/>
    <w:rsid w:val="00BC4637"/>
    <w:rsid w:val="00BC48A0"/>
    <w:rsid w:val="00BD2F67"/>
    <w:rsid w:val="00BD36F0"/>
    <w:rsid w:val="00BD401E"/>
    <w:rsid w:val="00BD5373"/>
    <w:rsid w:val="00BD658D"/>
    <w:rsid w:val="00BD7DC1"/>
    <w:rsid w:val="00BE35B5"/>
    <w:rsid w:val="00BE430D"/>
    <w:rsid w:val="00BE4FBC"/>
    <w:rsid w:val="00BF0C8C"/>
    <w:rsid w:val="00BF10FC"/>
    <w:rsid w:val="00BF2EB8"/>
    <w:rsid w:val="00BF4E45"/>
    <w:rsid w:val="00BF50DC"/>
    <w:rsid w:val="00BF6B80"/>
    <w:rsid w:val="00BF7818"/>
    <w:rsid w:val="00C03F3F"/>
    <w:rsid w:val="00C057C9"/>
    <w:rsid w:val="00C062B0"/>
    <w:rsid w:val="00C07493"/>
    <w:rsid w:val="00C075CF"/>
    <w:rsid w:val="00C10483"/>
    <w:rsid w:val="00C11F3C"/>
    <w:rsid w:val="00C12E68"/>
    <w:rsid w:val="00C13BC7"/>
    <w:rsid w:val="00C14848"/>
    <w:rsid w:val="00C160BD"/>
    <w:rsid w:val="00C202D1"/>
    <w:rsid w:val="00C2047A"/>
    <w:rsid w:val="00C26FAA"/>
    <w:rsid w:val="00C274E8"/>
    <w:rsid w:val="00C32496"/>
    <w:rsid w:val="00C346D2"/>
    <w:rsid w:val="00C34C43"/>
    <w:rsid w:val="00C365A5"/>
    <w:rsid w:val="00C4046C"/>
    <w:rsid w:val="00C41810"/>
    <w:rsid w:val="00C474D0"/>
    <w:rsid w:val="00C51283"/>
    <w:rsid w:val="00C52280"/>
    <w:rsid w:val="00C53987"/>
    <w:rsid w:val="00C55EF0"/>
    <w:rsid w:val="00C57078"/>
    <w:rsid w:val="00C60661"/>
    <w:rsid w:val="00C6395A"/>
    <w:rsid w:val="00C6417F"/>
    <w:rsid w:val="00C643AF"/>
    <w:rsid w:val="00C6477E"/>
    <w:rsid w:val="00C65E2D"/>
    <w:rsid w:val="00C660DB"/>
    <w:rsid w:val="00C66347"/>
    <w:rsid w:val="00C663D0"/>
    <w:rsid w:val="00C674C0"/>
    <w:rsid w:val="00C71A91"/>
    <w:rsid w:val="00C73CA4"/>
    <w:rsid w:val="00C74301"/>
    <w:rsid w:val="00C7603A"/>
    <w:rsid w:val="00C775A8"/>
    <w:rsid w:val="00C77B7A"/>
    <w:rsid w:val="00C81A94"/>
    <w:rsid w:val="00C84106"/>
    <w:rsid w:val="00C852C5"/>
    <w:rsid w:val="00C8551E"/>
    <w:rsid w:val="00C90E92"/>
    <w:rsid w:val="00C9135E"/>
    <w:rsid w:val="00C91CA9"/>
    <w:rsid w:val="00C92A9F"/>
    <w:rsid w:val="00C9317F"/>
    <w:rsid w:val="00C93BF5"/>
    <w:rsid w:val="00C94998"/>
    <w:rsid w:val="00C953ED"/>
    <w:rsid w:val="00C95F22"/>
    <w:rsid w:val="00C9789A"/>
    <w:rsid w:val="00CA1755"/>
    <w:rsid w:val="00CA1AFD"/>
    <w:rsid w:val="00CA33F9"/>
    <w:rsid w:val="00CA3506"/>
    <w:rsid w:val="00CA5144"/>
    <w:rsid w:val="00CB1F62"/>
    <w:rsid w:val="00CB3DDB"/>
    <w:rsid w:val="00CB4DBD"/>
    <w:rsid w:val="00CB5BE4"/>
    <w:rsid w:val="00CC0AA7"/>
    <w:rsid w:val="00CC3509"/>
    <w:rsid w:val="00CC62CC"/>
    <w:rsid w:val="00CD2634"/>
    <w:rsid w:val="00CD2728"/>
    <w:rsid w:val="00CD3715"/>
    <w:rsid w:val="00CD4864"/>
    <w:rsid w:val="00CD734F"/>
    <w:rsid w:val="00CD7505"/>
    <w:rsid w:val="00CE299F"/>
    <w:rsid w:val="00CE2D35"/>
    <w:rsid w:val="00CE3EE8"/>
    <w:rsid w:val="00CE42E5"/>
    <w:rsid w:val="00CE4424"/>
    <w:rsid w:val="00CE4B27"/>
    <w:rsid w:val="00CE4B4B"/>
    <w:rsid w:val="00CE5A20"/>
    <w:rsid w:val="00CF4283"/>
    <w:rsid w:val="00CF523F"/>
    <w:rsid w:val="00CF55D1"/>
    <w:rsid w:val="00D01E85"/>
    <w:rsid w:val="00D042AA"/>
    <w:rsid w:val="00D04805"/>
    <w:rsid w:val="00D05500"/>
    <w:rsid w:val="00D05E60"/>
    <w:rsid w:val="00D06663"/>
    <w:rsid w:val="00D06DC0"/>
    <w:rsid w:val="00D076A7"/>
    <w:rsid w:val="00D133AE"/>
    <w:rsid w:val="00D1713B"/>
    <w:rsid w:val="00D17530"/>
    <w:rsid w:val="00D176C4"/>
    <w:rsid w:val="00D20919"/>
    <w:rsid w:val="00D20B8A"/>
    <w:rsid w:val="00D2309C"/>
    <w:rsid w:val="00D2438F"/>
    <w:rsid w:val="00D31FC7"/>
    <w:rsid w:val="00D3345B"/>
    <w:rsid w:val="00D33CFE"/>
    <w:rsid w:val="00D35BB6"/>
    <w:rsid w:val="00D406D1"/>
    <w:rsid w:val="00D4249E"/>
    <w:rsid w:val="00D4441A"/>
    <w:rsid w:val="00D447E0"/>
    <w:rsid w:val="00D50521"/>
    <w:rsid w:val="00D51E3C"/>
    <w:rsid w:val="00D52323"/>
    <w:rsid w:val="00D556AD"/>
    <w:rsid w:val="00D556F7"/>
    <w:rsid w:val="00D55EA3"/>
    <w:rsid w:val="00D57C69"/>
    <w:rsid w:val="00D60CC6"/>
    <w:rsid w:val="00D64156"/>
    <w:rsid w:val="00D6489F"/>
    <w:rsid w:val="00D66328"/>
    <w:rsid w:val="00D66CF0"/>
    <w:rsid w:val="00D70088"/>
    <w:rsid w:val="00D70176"/>
    <w:rsid w:val="00D708F4"/>
    <w:rsid w:val="00D74983"/>
    <w:rsid w:val="00D75E11"/>
    <w:rsid w:val="00D76CE2"/>
    <w:rsid w:val="00D8591E"/>
    <w:rsid w:val="00D86B7F"/>
    <w:rsid w:val="00D87B62"/>
    <w:rsid w:val="00D939F2"/>
    <w:rsid w:val="00D9597B"/>
    <w:rsid w:val="00D95A5F"/>
    <w:rsid w:val="00D95C2F"/>
    <w:rsid w:val="00DA7DE5"/>
    <w:rsid w:val="00DB2E67"/>
    <w:rsid w:val="00DB5719"/>
    <w:rsid w:val="00DC2F9F"/>
    <w:rsid w:val="00DC3779"/>
    <w:rsid w:val="00DC49D9"/>
    <w:rsid w:val="00DC4E8C"/>
    <w:rsid w:val="00DC7975"/>
    <w:rsid w:val="00DD0BB5"/>
    <w:rsid w:val="00DD219C"/>
    <w:rsid w:val="00DD2B82"/>
    <w:rsid w:val="00DD32F3"/>
    <w:rsid w:val="00DD3CBB"/>
    <w:rsid w:val="00DD62D6"/>
    <w:rsid w:val="00DD7871"/>
    <w:rsid w:val="00DE0454"/>
    <w:rsid w:val="00DE069F"/>
    <w:rsid w:val="00DE0A41"/>
    <w:rsid w:val="00DF09C0"/>
    <w:rsid w:val="00DF161A"/>
    <w:rsid w:val="00DF2347"/>
    <w:rsid w:val="00DF290E"/>
    <w:rsid w:val="00DF3D0A"/>
    <w:rsid w:val="00DF4729"/>
    <w:rsid w:val="00DF4E55"/>
    <w:rsid w:val="00DF532B"/>
    <w:rsid w:val="00DF555F"/>
    <w:rsid w:val="00DF6C5C"/>
    <w:rsid w:val="00E00BBC"/>
    <w:rsid w:val="00E038D6"/>
    <w:rsid w:val="00E039D7"/>
    <w:rsid w:val="00E05756"/>
    <w:rsid w:val="00E1036B"/>
    <w:rsid w:val="00E124B0"/>
    <w:rsid w:val="00E1537C"/>
    <w:rsid w:val="00E15B0C"/>
    <w:rsid w:val="00E17809"/>
    <w:rsid w:val="00E214E1"/>
    <w:rsid w:val="00E22A57"/>
    <w:rsid w:val="00E233B8"/>
    <w:rsid w:val="00E24A95"/>
    <w:rsid w:val="00E258D1"/>
    <w:rsid w:val="00E26CA2"/>
    <w:rsid w:val="00E317F9"/>
    <w:rsid w:val="00E338C7"/>
    <w:rsid w:val="00E33905"/>
    <w:rsid w:val="00E340C0"/>
    <w:rsid w:val="00E36096"/>
    <w:rsid w:val="00E3788D"/>
    <w:rsid w:val="00E41357"/>
    <w:rsid w:val="00E44A5E"/>
    <w:rsid w:val="00E465D4"/>
    <w:rsid w:val="00E46631"/>
    <w:rsid w:val="00E50460"/>
    <w:rsid w:val="00E5233F"/>
    <w:rsid w:val="00E524B9"/>
    <w:rsid w:val="00E5467A"/>
    <w:rsid w:val="00E54F35"/>
    <w:rsid w:val="00E603F3"/>
    <w:rsid w:val="00E65891"/>
    <w:rsid w:val="00E6590D"/>
    <w:rsid w:val="00E66C0E"/>
    <w:rsid w:val="00E7310C"/>
    <w:rsid w:val="00E73EEE"/>
    <w:rsid w:val="00E7538F"/>
    <w:rsid w:val="00E75CBC"/>
    <w:rsid w:val="00E76C2F"/>
    <w:rsid w:val="00E77837"/>
    <w:rsid w:val="00E81888"/>
    <w:rsid w:val="00E83D5A"/>
    <w:rsid w:val="00E92D0C"/>
    <w:rsid w:val="00E95706"/>
    <w:rsid w:val="00E9638C"/>
    <w:rsid w:val="00E96425"/>
    <w:rsid w:val="00EA05EC"/>
    <w:rsid w:val="00EA146E"/>
    <w:rsid w:val="00EA67B9"/>
    <w:rsid w:val="00EB1E1D"/>
    <w:rsid w:val="00EB25A1"/>
    <w:rsid w:val="00EB3575"/>
    <w:rsid w:val="00EB532C"/>
    <w:rsid w:val="00EB5F3A"/>
    <w:rsid w:val="00EC1E27"/>
    <w:rsid w:val="00EC1E8B"/>
    <w:rsid w:val="00EC3A6A"/>
    <w:rsid w:val="00EC7E3E"/>
    <w:rsid w:val="00ED077A"/>
    <w:rsid w:val="00ED1282"/>
    <w:rsid w:val="00ED1581"/>
    <w:rsid w:val="00ED18C6"/>
    <w:rsid w:val="00ED4CC1"/>
    <w:rsid w:val="00ED4D82"/>
    <w:rsid w:val="00ED6429"/>
    <w:rsid w:val="00EE125B"/>
    <w:rsid w:val="00EE1DD1"/>
    <w:rsid w:val="00EE386B"/>
    <w:rsid w:val="00EE656E"/>
    <w:rsid w:val="00EE6D01"/>
    <w:rsid w:val="00EF4942"/>
    <w:rsid w:val="00F0189F"/>
    <w:rsid w:val="00F048DD"/>
    <w:rsid w:val="00F05B45"/>
    <w:rsid w:val="00F10FE2"/>
    <w:rsid w:val="00F143A2"/>
    <w:rsid w:val="00F16C99"/>
    <w:rsid w:val="00F16FC3"/>
    <w:rsid w:val="00F17BAC"/>
    <w:rsid w:val="00F20AC9"/>
    <w:rsid w:val="00F20F76"/>
    <w:rsid w:val="00F219FA"/>
    <w:rsid w:val="00F23168"/>
    <w:rsid w:val="00F23394"/>
    <w:rsid w:val="00F23A30"/>
    <w:rsid w:val="00F24147"/>
    <w:rsid w:val="00F26E06"/>
    <w:rsid w:val="00F27E9A"/>
    <w:rsid w:val="00F32F82"/>
    <w:rsid w:val="00F40323"/>
    <w:rsid w:val="00F42BC5"/>
    <w:rsid w:val="00F43ECA"/>
    <w:rsid w:val="00F443DB"/>
    <w:rsid w:val="00F45B35"/>
    <w:rsid w:val="00F51C79"/>
    <w:rsid w:val="00F52F1A"/>
    <w:rsid w:val="00F546CC"/>
    <w:rsid w:val="00F55CD4"/>
    <w:rsid w:val="00F60557"/>
    <w:rsid w:val="00F61755"/>
    <w:rsid w:val="00F642CD"/>
    <w:rsid w:val="00F653DB"/>
    <w:rsid w:val="00F67229"/>
    <w:rsid w:val="00F71BF0"/>
    <w:rsid w:val="00F72994"/>
    <w:rsid w:val="00F7461E"/>
    <w:rsid w:val="00F82076"/>
    <w:rsid w:val="00F84B4A"/>
    <w:rsid w:val="00F85E5D"/>
    <w:rsid w:val="00F860C8"/>
    <w:rsid w:val="00F8613C"/>
    <w:rsid w:val="00F86275"/>
    <w:rsid w:val="00F8692B"/>
    <w:rsid w:val="00F87335"/>
    <w:rsid w:val="00F92B41"/>
    <w:rsid w:val="00F950D8"/>
    <w:rsid w:val="00FA0C36"/>
    <w:rsid w:val="00FA1A63"/>
    <w:rsid w:val="00FA7DE5"/>
    <w:rsid w:val="00FB059A"/>
    <w:rsid w:val="00FB421D"/>
    <w:rsid w:val="00FC08B0"/>
    <w:rsid w:val="00FC090B"/>
    <w:rsid w:val="00FC140A"/>
    <w:rsid w:val="00FC149E"/>
    <w:rsid w:val="00FC243A"/>
    <w:rsid w:val="00FC250C"/>
    <w:rsid w:val="00FD21D1"/>
    <w:rsid w:val="00FD2913"/>
    <w:rsid w:val="00FD2EEC"/>
    <w:rsid w:val="00FD306E"/>
    <w:rsid w:val="00FD3C30"/>
    <w:rsid w:val="00FD68CC"/>
    <w:rsid w:val="00FD75C3"/>
    <w:rsid w:val="00FE0D99"/>
    <w:rsid w:val="00FE1A44"/>
    <w:rsid w:val="00FE5AC8"/>
    <w:rsid w:val="00FE778D"/>
    <w:rsid w:val="00FE7803"/>
    <w:rsid w:val="00FF4694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42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C81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Body Text Indent"/>
    <w:basedOn w:val="a"/>
    <w:pPr>
      <w:autoSpaceDE w:val="0"/>
      <w:autoSpaceDN w:val="0"/>
      <w:adjustRightInd w:val="0"/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v3a">
    <w:name w:val="lv3a"/>
    <w:basedOn w:val="a"/>
    <w:pPr>
      <w:numPr>
        <w:ilvl w:val="2"/>
        <w:numId w:val="1"/>
      </w:numPr>
      <w:tabs>
        <w:tab w:val="left" w:pos="1474"/>
      </w:tabs>
      <w:spacing w:line="360" w:lineRule="auto"/>
      <w:ind w:left="0" w:firstLine="709"/>
      <w:jc w:val="both"/>
    </w:pPr>
    <w:rPr>
      <w:sz w:val="28"/>
      <w:szCs w:val="28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styleId="2">
    <w:name w:val="Body Text 2"/>
    <w:basedOn w:val="a"/>
    <w:link w:val="20"/>
    <w:rPr>
      <w:sz w:val="22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Document Map"/>
    <w:basedOn w:val="a"/>
    <w:semiHidden/>
    <w:rsid w:val="00E659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rsid w:val="009977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9777B"/>
    <w:rPr>
      <w:rFonts w:ascii="Tahoma" w:hAnsi="Tahoma" w:cs="Tahoma"/>
      <w:sz w:val="16"/>
      <w:szCs w:val="16"/>
    </w:rPr>
  </w:style>
  <w:style w:type="paragraph" w:customStyle="1" w:styleId="af">
    <w:name w:val="Пункт"/>
    <w:basedOn w:val="a"/>
    <w:rsid w:val="00266DB7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21">
    <w:name w:val="Body Text Indent 2"/>
    <w:basedOn w:val="a"/>
    <w:rsid w:val="001F3BC2"/>
    <w:pPr>
      <w:spacing w:after="120" w:line="480" w:lineRule="auto"/>
      <w:ind w:left="283"/>
    </w:pPr>
  </w:style>
  <w:style w:type="paragraph" w:customStyle="1" w:styleId="blue">
    <w:name w:val="blue"/>
    <w:basedOn w:val="a"/>
    <w:rsid w:val="00474F85"/>
    <w:pPr>
      <w:spacing w:before="75" w:after="75"/>
    </w:pPr>
    <w:rPr>
      <w:rFonts w:ascii="Tahoma" w:hAnsi="Tahoma" w:cs="Tahoma"/>
      <w:color w:val="2F5190"/>
      <w:sz w:val="20"/>
      <w:szCs w:val="20"/>
    </w:rPr>
  </w:style>
  <w:style w:type="paragraph" w:customStyle="1" w:styleId="Normal">
    <w:name w:val="Normal"/>
    <w:rsid w:val="00474F85"/>
    <w:pPr>
      <w:widowControl w:val="0"/>
    </w:pPr>
    <w:rPr>
      <w:rFonts w:ascii="Courier New" w:hAnsi="Courier New"/>
      <w:snapToGrid w:val="0"/>
    </w:rPr>
  </w:style>
  <w:style w:type="paragraph" w:styleId="af0">
    <w:name w:val="Normal (Web)"/>
    <w:basedOn w:val="a"/>
    <w:rsid w:val="00B95E89"/>
    <w:pPr>
      <w:spacing w:before="100" w:beforeAutospacing="1" w:after="100" w:afterAutospacing="1"/>
      <w:jc w:val="both"/>
    </w:pPr>
  </w:style>
  <w:style w:type="paragraph" w:customStyle="1" w:styleId="ConsPlusCell">
    <w:name w:val="ConsPlusCell"/>
    <w:rsid w:val="00C16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rsid w:val="003A21E0"/>
    <w:rPr>
      <w:sz w:val="16"/>
      <w:szCs w:val="16"/>
    </w:rPr>
  </w:style>
  <w:style w:type="paragraph" w:styleId="af2">
    <w:name w:val="annotation text"/>
    <w:basedOn w:val="a"/>
    <w:link w:val="af3"/>
    <w:rsid w:val="003A21E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A21E0"/>
  </w:style>
  <w:style w:type="paragraph" w:styleId="af4">
    <w:name w:val="annotation subject"/>
    <w:basedOn w:val="af2"/>
    <w:next w:val="af2"/>
    <w:link w:val="af5"/>
    <w:rsid w:val="003A21E0"/>
    <w:rPr>
      <w:b/>
      <w:bCs/>
    </w:rPr>
  </w:style>
  <w:style w:type="character" w:customStyle="1" w:styleId="af5">
    <w:name w:val="Тема примечания Знак"/>
    <w:basedOn w:val="af3"/>
    <w:link w:val="af4"/>
    <w:rsid w:val="003A21E0"/>
    <w:rPr>
      <w:b/>
      <w:bCs/>
    </w:rPr>
  </w:style>
  <w:style w:type="character" w:customStyle="1" w:styleId="20">
    <w:name w:val="Основной текст 2 Знак"/>
    <w:basedOn w:val="a0"/>
    <w:link w:val="2"/>
    <w:rsid w:val="00D35BB6"/>
    <w:rPr>
      <w:sz w:val="22"/>
      <w:szCs w:val="24"/>
    </w:rPr>
  </w:style>
  <w:style w:type="table" w:styleId="af6">
    <w:name w:val="Table Grid"/>
    <w:basedOn w:val="a1"/>
    <w:rsid w:val="00D95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E83D5A"/>
    <w:rPr>
      <w:sz w:val="24"/>
      <w:szCs w:val="24"/>
    </w:rPr>
  </w:style>
  <w:style w:type="character" w:styleId="af7">
    <w:name w:val="Strong"/>
    <w:basedOn w:val="a0"/>
    <w:qFormat/>
    <w:rsid w:val="00794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ACB3F89D4E8BB80AE6AF62FF63687BF5F80BA1F5022D15182243523A5859E70F0F4DFD4591C5D0Ax6W1N" TargetMode="External"/><Relationship Id="rId18" Type="http://schemas.openxmlformats.org/officeDocument/2006/relationships/hyperlink" Target="consultantplus://offline/ref=D01E56F636EAD8CA0F98DDC536A0F1A1EDF5E7067FF324486AC459B0253210D94A84A4BEa3B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9BD200B96B73AA554C0A3248488593FDCFA304AA5D86AE50C3CD3E83CB162F641802C32806BBA3h2X8G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ACB3F89D4E8BB80AE6AF62FF63687BF5F80BA1F5022D15182243523A5859E70F0F4DFD4591C5D0Ax6W1N" TargetMode="External"/><Relationship Id="rId17" Type="http://schemas.openxmlformats.org/officeDocument/2006/relationships/hyperlink" Target="consultantplus://offline/ref=100E5F0DDDB5E20BC75759E71649678C590B4B1DE205C6B2D57ADD83BD7BC1BFC505AB06y1G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2DC56731627E7302AF2A93FDF8D64C53B3842697F40A4A380C9F013CN2BAG" TargetMode="External"/><Relationship Id="rId20" Type="http://schemas.openxmlformats.org/officeDocument/2006/relationships/hyperlink" Target="consultantplus://offline/ref=4978D02EA9C7ED11B297B253833BDC39CDBA2D5A7CCA01C90019CC563D5F0CE211D03D2CEDT3l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2DC56731627E7302AF2A93FDF8D64C53B3842697F40A4A380C9F013CN2BAG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D01E56F636EAD8CA0F98DDC536A0F1A1EDF5E7067FF324486AC459B0253210D94A84A4BEa3B6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42F8E95C2D05889D09300868319E1BB4CFBD945DA3AD04D8FAC29FF626BEAAB44B5615957C0B84DoB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7512</Words>
  <Characters>58051</Characters>
  <Application>Microsoft Office Word</Application>
  <DocSecurity>4</DocSecurity>
  <Lines>483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65433</CharactersWithSpaces>
  <SharedDoc>false</SharedDoc>
  <HLinks>
    <vt:vector size="60" baseType="variant">
      <vt:variant>
        <vt:i4>3801137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consultantplus://offline/ref=729BD200B96B73AA554C0A3248488593FDCFA304AA5D86AE50C3CD3E83CB162F641802C32806BBA3h2X8G</vt:lpwstr>
      </vt:variant>
      <vt:variant>
        <vt:lpwstr/>
      </vt:variant>
      <vt:variant>
        <vt:i4>6094853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consultantplus://offline/ref=4978D02EA9C7ED11B297B253833BDC39CDBA2D5A7CCA01C90019CC563D5F0CE211D03D2CEDT3l0F</vt:lpwstr>
      </vt:variant>
      <vt:variant>
        <vt:lpwstr/>
      </vt:variant>
      <vt:variant>
        <vt:i4>8257641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consultantplus://offline/ref=D01E56F636EAD8CA0F98DDC536A0F1A1EDF5E7067FF324486AC459B0253210D94A84A4BEa3B6M</vt:lpwstr>
      </vt:variant>
      <vt:variant>
        <vt:lpwstr/>
      </vt:variant>
      <vt:variant>
        <vt:i4>8257641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consultantplus://offline/ref=D01E56F636EAD8CA0F98DDC536A0F1A1EDF5E7067FF324486AC459B0253210D94A84A4BEa3B6M</vt:lpwstr>
      </vt:variant>
      <vt:variant>
        <vt:lpwstr/>
      </vt:variant>
      <vt:variant>
        <vt:i4>6946866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consultantplus://offline/ref=100E5F0DDDB5E20BC75759E71649678C590B4B1DE205C6B2D57ADD83BD7BC1BFC505AB06y1G9G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consultantplus://offline/ref=AE2DC56731627E7302AF2A93FDF8D64C53B3842697F40A4A380C9F013CN2BAG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consultantplus://offline/ref=AE2DC56731627E7302AF2A93FDF8D64C53B3842697F40A4A380C9F013CN2BAG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consultantplus://offline/ref=942F8E95C2D05889D09300868319E1BB4CFBD945DA3AD04D8FAC29FF626BEAAB44B5615957C0B84DoBK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consultantplus://offline/ref=9ACB3F89D4E8BB80AE6AF62FF63687BF5F80BA1F5022D15182243523A5859E70F0F4DFD4591C5D0Ax6W1N</vt:lpwstr>
      </vt:variant>
      <vt:variant>
        <vt:lpwstr/>
      </vt:variant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consultantplus://offline/ref=9ACB3F89D4E8BB80AE6AF62FF63687BF5F80BA1F5022D15182243523A5859E70F0F4DFD4591C5D0Ax6W1N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brunin</dc:creator>
  <cp:lastModifiedBy>Posohin-AA</cp:lastModifiedBy>
  <cp:revision>2</cp:revision>
  <cp:lastPrinted>2013-06-06T05:48:00Z</cp:lastPrinted>
  <dcterms:created xsi:type="dcterms:W3CDTF">2015-05-21T03:37:00Z</dcterms:created>
  <dcterms:modified xsi:type="dcterms:W3CDTF">2015-05-21T03:37:00Z</dcterms:modified>
</cp:coreProperties>
</file>