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724">
      <w:pPr>
        <w:pStyle w:val="HEADERTEXT"/>
        <w:rPr>
          <w:b/>
          <w:bCs/>
          <w:color w:val="000001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ЭНЕРГЕТИКИ РОССИЙСКОЙ ФЕДЕРАЦИИ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4 апреля 2016 года N 261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утверждении Административного регламента предоставления Министерством энергетики Российской Федерации государственной услуги</w:t>
      </w:r>
      <w:r>
        <w:rPr>
          <w:b/>
          <w:bCs/>
          <w:color w:val="000001"/>
        </w:rPr>
        <w:t xml:space="preserve"> по утверждению нормативов технологических потерь углеводородного сырья при добыче, транспортировке сырья и продуктов его переработки трубопроводным транспортом </w:t>
      </w:r>
    </w:p>
    <w:p w:rsidR="00000000" w:rsidRDefault="00862724">
      <w:pPr>
        <w:pStyle w:val="FORMATTEXT"/>
        <w:ind w:firstLine="568"/>
        <w:jc w:val="both"/>
      </w:pPr>
      <w:r>
        <w:t>В соответствии с Правилами разработки и утверждения административных регламентов предоставлени</w:t>
      </w:r>
      <w:r>
        <w:t>я государственных услуг, утвержденными постановлением Правительства Российской Федерации от 16 мая 2011 года N 373 (Собрание законодательства Российской Федерации, 2011, N 22, ст.3169; N 35, ст.5092; 2012, N 28, ст.3908; N 36, ст.4903; N 50, ст.7070; N 52,</w:t>
      </w:r>
      <w:r>
        <w:t xml:space="preserve"> ст.7507; 2014, N 5, ст.506),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jc w:val="both"/>
      </w:pPr>
      <w:r>
        <w:t xml:space="preserve">приказываю: </w:t>
      </w:r>
    </w:p>
    <w:p w:rsidR="00000000" w:rsidRDefault="00862724">
      <w:pPr>
        <w:pStyle w:val="FORMATTEXT"/>
        <w:ind w:firstLine="568"/>
        <w:jc w:val="both"/>
      </w:pPr>
      <w:r>
        <w:t>Утвердить прилагаемый Административный регламент предоставления Министерством энергетики Российской Федерации государственной услуги по утверждению нормативов технологических потерь углеводородного сырья при доб</w:t>
      </w:r>
      <w:r>
        <w:t>ыче, транспортировке сырья и продуктов его переработки трубопроводным транспортом.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jc w:val="right"/>
      </w:pPr>
      <w:r>
        <w:t>Министр</w:t>
      </w:r>
    </w:p>
    <w:p w:rsidR="00000000" w:rsidRDefault="00862724">
      <w:pPr>
        <w:pStyle w:val="FORMATTEXT"/>
        <w:jc w:val="right"/>
      </w:pPr>
      <w:r>
        <w:t>А.В.Новак</w:t>
      </w:r>
    </w:p>
    <w:p w:rsidR="00000000" w:rsidRDefault="00862724">
      <w:pPr>
        <w:pStyle w:val="FORMATTEXT"/>
        <w:jc w:val="both"/>
      </w:pPr>
    </w:p>
    <w:p w:rsidR="00000000" w:rsidRDefault="00862724">
      <w:pPr>
        <w:pStyle w:val="FORMATTEXT"/>
        <w:jc w:val="both"/>
      </w:pPr>
    </w:p>
    <w:p w:rsidR="00000000" w:rsidRDefault="00862724">
      <w:pPr>
        <w:pStyle w:val="FORMATTEXT"/>
        <w:jc w:val="both"/>
      </w:pPr>
      <w:r>
        <w:t>Зарегистрировано</w:t>
      </w:r>
    </w:p>
    <w:p w:rsidR="00000000" w:rsidRDefault="00862724">
      <w:pPr>
        <w:pStyle w:val="FORMATTEXT"/>
        <w:jc w:val="both"/>
      </w:pPr>
      <w:r>
        <w:t>в Министерстве юстиции</w:t>
      </w:r>
    </w:p>
    <w:p w:rsidR="00000000" w:rsidRDefault="00862724">
      <w:pPr>
        <w:pStyle w:val="FORMATTEXT"/>
        <w:jc w:val="both"/>
      </w:pPr>
      <w:r>
        <w:t>Российской Федерации</w:t>
      </w:r>
    </w:p>
    <w:p w:rsidR="00000000" w:rsidRDefault="00862724">
      <w:pPr>
        <w:pStyle w:val="FORMATTEXT"/>
        <w:jc w:val="both"/>
      </w:pPr>
      <w:r>
        <w:t>4 июля 2016 года,</w:t>
      </w:r>
    </w:p>
    <w:p w:rsidR="00000000" w:rsidRDefault="00862724">
      <w:pPr>
        <w:pStyle w:val="FORMATTEXT"/>
        <w:jc w:val="both"/>
      </w:pPr>
      <w:r>
        <w:t>регистрационный N 42743     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УТВЕРЖДЕН</w:t>
      </w:r>
    </w:p>
    <w:p w:rsidR="00000000" w:rsidRDefault="00862724">
      <w:pPr>
        <w:pStyle w:val="FORMATTEXT"/>
        <w:jc w:val="right"/>
      </w:pPr>
      <w:r>
        <w:t>приказом</w:t>
      </w:r>
    </w:p>
    <w:p w:rsidR="00000000" w:rsidRDefault="00862724">
      <w:pPr>
        <w:pStyle w:val="FORMATTEXT"/>
        <w:jc w:val="right"/>
      </w:pPr>
      <w:r>
        <w:t> Минэнерго России</w:t>
      </w:r>
    </w:p>
    <w:p w:rsidR="00000000" w:rsidRDefault="00862724">
      <w:pPr>
        <w:pStyle w:val="FORMATTEXT"/>
        <w:jc w:val="right"/>
      </w:pPr>
      <w:r>
        <w:t>от 4 а</w:t>
      </w:r>
      <w:r>
        <w:t>преля 2016 года N 261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Административный регламент предоставления Министерством энергетики Российской Федерации государственной услуги по утверждению нормативов технологических потерь углеводородного сырья при добыче, транспортировке сырья и продукто</w:t>
      </w:r>
      <w:r>
        <w:rPr>
          <w:b/>
          <w:bCs/>
          <w:color w:val="000001"/>
        </w:rPr>
        <w:t>в его переработки трубопроводным транспортом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I. Общие положения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Предмет регулирования </w:t>
      </w:r>
    </w:p>
    <w:p w:rsidR="00000000" w:rsidRDefault="00862724">
      <w:pPr>
        <w:pStyle w:val="FORMATTEXT"/>
        <w:ind w:firstLine="568"/>
        <w:jc w:val="both"/>
      </w:pPr>
      <w:r>
        <w:t>1. Административный регламент предоставления Министерством энергетики Российской Федерации (далее - Минэнерго России) государственной услуги по утверждению нормат</w:t>
      </w:r>
      <w:r>
        <w:t>ивов технологических потерь углеводородного сырья при добыче, транспортировке сырья и продуктов его переработки трубопроводным транспортом (далее - Административный регламент, государственная услуга) устанавливает сроки и последовательность административны</w:t>
      </w:r>
      <w:r>
        <w:t>х процедур (действий) предоставления государственной услуги, а также порядок взаимодействия между структурными подразделениями Минэнерго России, их должностными лицами, взаимодействия Минэнерго России с заявителями и иными органами государственной власти п</w:t>
      </w:r>
      <w:r>
        <w:t>ри предоставлении государственной услуги.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Круг заявителей </w:t>
      </w:r>
    </w:p>
    <w:p w:rsidR="00000000" w:rsidRDefault="00862724">
      <w:pPr>
        <w:pStyle w:val="FORMATTEXT"/>
        <w:ind w:firstLine="568"/>
        <w:jc w:val="both"/>
      </w:pPr>
      <w:r>
        <w:t>2. Заявителями в рамках предоставления государственной услуги являются пользователи недр в соответствии со статьей 9 Закона Российской Федерации от 21 февраля 1992 года N 2395-1 "О недрах" (Собр</w:t>
      </w:r>
      <w:r>
        <w:t xml:space="preserve">ание законодательства Российской Федерации, 1995, N 10, ст.823; 1999, N 7, ст.879; </w:t>
      </w:r>
      <w:r>
        <w:lastRenderedPageBreak/>
        <w:t>2000, N 2, ст.141; 2001, N 21, ст.2061, N 33, ст.3429; 2002, N 22, ст.2026; 2003, N 23, ст.2174; 2004, N 27, ст.2711, N 35, ст.3607; 2006, N 17, ст.1778, N 44, ст.4538; 2007</w:t>
      </w:r>
      <w:r>
        <w:t>, N 27, ст.3213, N 49, ст.6056; 2008, N 18, ст.1941, N 29, ст.3418, ст.3420, N 30, ст.3616; 2009, N 1, ст.17, N 29, ст.3601, N 52, ст.6450; 2010, N 21, ст.2527, N 31, ст.4155; 2011, N 15, ст.2018, ст.2025, N 30, ст.4567, ст.4570, ст.4572, ст.4590, N 48, ст</w:t>
      </w:r>
      <w:r>
        <w:t>.6732, N 49, ст.7042, N 50, ст.7343, ст.7359; 2012, N 25, ст.3264, N 31, ст.4322, N 53, ст.7648; 2013, N 19, ст.2312, N 30, ст.4060, ст.4061, N 52, ст.6961, ст.6973; 2014, N 26, ст.3377; N 30, ст.4261, ст.4262; N 48, ст.6647; 2015, N 1, ст.11, ст.12, ст.52</w:t>
      </w:r>
      <w:r>
        <w:t>) и лица, являющиеся собственниками и (или) эксплуатирующие магистральные трубопроводы для транспортировки углеводородного сырья и продуктов его переработки, либо их уполномоченные представители.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Требования к порядку информирования о предоставлении госу</w:t>
      </w:r>
      <w:r>
        <w:rPr>
          <w:b/>
          <w:bCs/>
          <w:color w:val="000001"/>
        </w:rPr>
        <w:t xml:space="preserve">дарственной услуги </w:t>
      </w:r>
    </w:p>
    <w:p w:rsidR="00000000" w:rsidRDefault="00862724">
      <w:pPr>
        <w:pStyle w:val="FORMATTEXT"/>
        <w:ind w:firstLine="568"/>
        <w:jc w:val="both"/>
      </w:pPr>
      <w:r>
        <w:t>3. Место нахождения Минэнерго России и Департамента добычи и транспортировки нефти и газа Минэнерго России и почтовый адрес для направления документов и обращений: 107996, ГСП-6, г.Москва, ул.Щепкина, 42, строения 1, 2.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4. График работ</w:t>
      </w:r>
      <w:r>
        <w:t xml:space="preserve">ы Минэнерго России: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понедельник - четверг: 09.00-18.00;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пятница: 09.00-16.45;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обеденный перерыв: 12:00-12:45;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выходные дни: суббота, воскресенье.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5. Информирование о предоставлении государственной услуги осуществляет Департамент добычи и транспорт</w:t>
      </w:r>
      <w:r>
        <w:t>ировки нефти и газа Минэнерго России (далее - Департамент) по справочным телефонам: +7 (495) 631-98-58, 631-83-64.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6. Сведения о месте нахождения, справочные телефоны, адреса электронной почты Минэнерго России, информация по вопросам предоставления госуда</w:t>
      </w:r>
      <w:r>
        <w:t>рственной услуги размещаются на официальном сайте Минэнерго России www.minenergo.gov.ru (далее - официальный сайт Минэнерго России) в телекоммуникационной сети Интернет (далее - сеть Интернет), в федеральной государственной информационной системе "Единый п</w:t>
      </w:r>
      <w:r>
        <w:t>ортал государственных и муниципальных услуг (функций)" www.gosuslugi.ru (далее - Единый портал) и на информационных стендах в помещениях Минэнерго России.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7. На информационных стендах в доступных для ознакомления местах, на официальном сайте Минэнерго Рос</w:t>
      </w:r>
      <w:r>
        <w:t>сии и на Едином портале также размещается следующая информация: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текст Административного регламента с приложениями;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график работы Минэнерго России;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порядок информирования о ходе предоставления государственной услуги;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порядок обжалования решений, дейст</w:t>
      </w:r>
      <w:r>
        <w:t>вий и (или) бездействия должностных лиц Минэнерго России, предоставляющих государственную услугу.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8. Электронный адрес Минэнерго России: minenergo@minenergo.gov.ru.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9. Для получения исчерпывающей информации, а также разъяснений по вопросам предоставления</w:t>
      </w:r>
      <w:r>
        <w:t xml:space="preserve"> государственной услуги и сведений о ходе ее предоставления заявители могут обратиться письменно и (или) устно в Департамент.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10. Информирование заявителей осуществляется в форме публичного и (или) индивидуального информирования.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Публичное информирование</w:t>
      </w:r>
      <w:r>
        <w:t xml:space="preserve"> проводится в форме письменного информирования путем размещения информационных материалов на официальном сайте Минэнерго России и на Едином портале.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lastRenderedPageBreak/>
        <w:t>Индивидуальное информирование осуществляется в форме: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устного информирования (лично или по телефону);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пи</w:t>
      </w:r>
      <w:r>
        <w:t>сьменного информирования (по почте или в форме электронного сообщения).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Лицо, осуществляющее индивидуальное устное информирование, должно дать полный и оперативный ответ на поставленные вопросы. При необходимости подготовки ответа заявителю может быть пре</w:t>
      </w:r>
      <w:r>
        <w:t>дложено согласовать другое удобное время для проведения консультации, в том числе с привлечением других должностных лиц Минэнерго России, либо изложить заданный вопрос письменно.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Индивидуальное письменное информирование при обращении заявителя в Минэнерго</w:t>
      </w:r>
      <w:r>
        <w:t xml:space="preserve"> России осуществляется путем направления ответов почтовым отправлением или в форме электронного сообщения (в зависимости от способа обращения заявителя).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Ответ на обращение дается в простой, четкой и понятной форме с указанием должности, фамилии, имени, о</w:t>
      </w:r>
      <w:r>
        <w:t>тчества (при наличии) и номера телефона исполнителя.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 письменном обращении ответ должен быть направлен не позднее 30 дней с даты регистрации обращения в экспедиции Минэнерго России.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Стандарт предоставления государственной услуги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Наименование</w:t>
      </w:r>
      <w:r>
        <w:rPr>
          <w:b/>
          <w:bCs/>
          <w:color w:val="000001"/>
        </w:rPr>
        <w:t xml:space="preserve">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11. Государственная услуга по утверждению нормативов технологических потерь углеводородного сырья при добыче (далее - нормативы технологических потерь при добыче), транспортировке углеводородного сырья и продуктов его переработки т</w:t>
      </w:r>
      <w:r>
        <w:t>рубопроводным транспортом (далее - нормативы технологических потерь при транспортировке).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Наименование федерального органа исполнительной власти, предоставляющего государственную услугу </w:t>
      </w:r>
    </w:p>
    <w:p w:rsidR="00000000" w:rsidRDefault="00862724">
      <w:pPr>
        <w:pStyle w:val="FORMATTEXT"/>
        <w:ind w:firstLine="568"/>
        <w:jc w:val="both"/>
      </w:pPr>
      <w:r>
        <w:t xml:space="preserve">12. Государственная услуга предоставляется Минэнерго России.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Обе</w:t>
      </w:r>
      <w:r>
        <w:t>спечение предоставления государственной услуги осуществляет Департамент.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 соответствии с пунктом 3 части 1 статьи 7 Федерального закона от 27 июля 2010 года N 210-ФЗ "Об организации предоставления государственных и муниципальных услуг" (Собрание законода</w:t>
      </w:r>
      <w:r>
        <w:t>тельства Российской Федерации, 2010, N 31, ст.4179; 2011, N 15, ст.2038; N 27, ст.3873, ст.3880; N 29, ст.4291; N 30, ст.4587; N 49, ст.7061; 2012, N 31, ст.4322; 2013, N 14, ст.1651; N 27, ст.3477, ст.3480; N 30, ст.4084; N 51, ст.6679; N 52, ст.6952, ст.</w:t>
      </w:r>
      <w:r>
        <w:t>6961, ст.7009; 2014, N 26, ст.3366; N 30, ст.4264; 2015, N 1, ст.67, ст.72; N 29, ст.4342)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</w:t>
      </w:r>
      <w:r>
        <w:t xml:space="preserve">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федеральными органами исполнительной власти государственных услуг, и предоставляются органи</w:t>
      </w:r>
      <w:r>
        <w:t xml:space="preserve">зациями, участвующими в предоставлении государственных услуг, утвержденный постановлением Правительства Российской Федерации от 6 мая 2011 года N 352 (Собрание законодательства Российской Федерации, 2011, N 20, ст.2829; 2012, N 14, ст.1655; N 36, ст.4922; </w:t>
      </w:r>
      <w:r>
        <w:t>2013, N 33, ст.4382; N 49, ст.6421; N 52, ст.7207; 2014, N 21, ст.2712).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Описание результата предоставления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 xml:space="preserve">13. Результатом предоставления государственной услуги является: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утверждение нормативов технологических потерь при добыч</w:t>
      </w:r>
      <w:r>
        <w:t xml:space="preserve">е;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утверждение нормативов технологических потерь при транспортировке;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изменение нормативов технологических потерь при добыче;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lastRenderedPageBreak/>
        <w:t xml:space="preserve">изменение нормативов технологических потерь при транспортировке;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отказ в утверждении нормативов технологических потерь при</w:t>
      </w:r>
      <w:r>
        <w:t xml:space="preserve"> добыче;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отказ в утверждении нормативов технологических потерь при транспортировке;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отказ в изменении нормативов технологических потерь при добыче;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отказ в изменении нормативов технологических потерь при транспортировке.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Срок предоставления государст</w:t>
      </w:r>
      <w:r>
        <w:rPr>
          <w:b/>
          <w:bCs/>
          <w:color w:val="000001"/>
        </w:rPr>
        <w:t xml:space="preserve">венной услуги </w:t>
      </w:r>
    </w:p>
    <w:p w:rsidR="00000000" w:rsidRDefault="00862724">
      <w:pPr>
        <w:pStyle w:val="FORMATTEXT"/>
        <w:ind w:firstLine="568"/>
        <w:jc w:val="both"/>
      </w:pPr>
      <w:r>
        <w:t>14. Срок предоставления государственной услуги составляет 70 рабочих дней со дня регистрации в экспедиции Минэнерго России документов, указанных в пунктах 16-19 Административного регламента.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Перечень нормативных правовых актов, регулирующ</w:t>
      </w:r>
      <w:r>
        <w:rPr>
          <w:b/>
          <w:bCs/>
          <w:color w:val="000001"/>
        </w:rPr>
        <w:t xml:space="preserve">их отношения, возникающие в связи с предоставлением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 xml:space="preserve">15. Предоставление государственной услуги осуществляется в соответствии с: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Налоговым кодексом Российской Федерации (Собрание законодательства Российской Федерации</w:t>
      </w:r>
      <w:r>
        <w:t xml:space="preserve">, 2001, N 33, 3413; 2002, N 22, ст.2026, N 30, ст.3027; 2003, N 1, ст.2, ст.6, N 26, ст.2174, N 28, ст.2886, N 52, ст.5030; 2004, N 27, ст.2711, N 31, ст.3220, ст.3231, N 34, ст.3520, ст.3525, N 35, ст.3607; 2005, N 1, ст.30, N 24, ст.2312, N 30, ст.3118, </w:t>
      </w:r>
      <w:r>
        <w:t>N 52, 5581; 2006, N 3, ст.280, N 31, ст.3436, ст.3450, N 45, ст.4627, N 52, 5498; 2007, N 1, ст.31, ст.39, N 21, ст.2462, N 22, ст.2563, ст.2564, N 31, ст.4013, N 46, ст.5557, N 49, ст.6045, ст.6071, N 50, ст.6237, ст.6245; 2008, N 18, ст.1942, N 27, ст.31</w:t>
      </w:r>
      <w:r>
        <w:t xml:space="preserve">26, N 30, ст.3591, ст.3614, N 48, ст.5500, ст.5519, N 49, ст.5723, N 52, ст.6237; 2009, N 1, ст.21, ст.31, N 11, ст.1265, N 29, ст.3598, ст.3639, N 30, ст.3739, N 48, ст.5711, ст.5731, N 51, ст.6153, ст.6155, N 52, ст.6444, ст.6455; 2010, N 15, ст.1737, N </w:t>
      </w:r>
      <w:r>
        <w:t>19, ст.2291, N 31, ст.4198, N 32, ст.4298, N 40, ст.4969, N 47, ст.6034, N 48, ст.6247, N 49, ст.6409; 2011, N 1, ст.21, ст.37, ст.1, ст.9, N 11, ст.1492, N 23, ст.3265, N 24, ст.3357, N 27, ст.3881, N 29, ст.4291, N 30, ст.4575, ст.4583, ст.4587, ст.4593,</w:t>
      </w:r>
      <w:r>
        <w:t xml:space="preserve"> ст.4596, ст.4597, N 45, ст.6335, N 47, ст.6610, ст.6611, N 48, ст.6729, ст.6731, N 49, ст.7014, ст.7015, ст.7016, ст.7017, ст.7037; 2012, N 14, ст.1545, N 19, ст.2281, N 25, ст.3268, N 27, ст.3588, N 41, ст.5527, N 49, ст.6749, ст.6751, N 53, 7596, ст.760</w:t>
      </w:r>
      <w:r>
        <w:t>3; 2013, N 19, ст.2321, N 23, ст.2866, ст.2889, N 27, ст.3444, N 30, ст.4046, ст.4048, ст.4081, ст.4084, N 40, ст.5037, ст.5037, N 44, ст.5640, ст.5645, N 22, ст.6985; 2014, N 16, ст.1835);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Законом Российской Федерации от 21 февраля 1992 года N 2395-1 "О </w:t>
      </w:r>
      <w:r>
        <w:t xml:space="preserve">недрах" (Собрание законодательства Российской Федерации, 1995, N 10, ст.823; 1999, N 7, ст.879; 2000, N 2, ст.141; 2001, N 21, ст.2061; N 33, ст.3429; 2002, N 22, ст.2026; 2003, N 23, ст.2174; 2004, N 27, ст.2711; N 35, ст.3607; 2006, N 17, ст.1778; N 44, </w:t>
      </w:r>
      <w:r>
        <w:t>ст.4538; 2007, N 27, ст.3213; N 49, ст.6056; 2008, N 18, ст.1941; N 29, ст.3418, ст.3420; N 30, ст.3616; 2009, N 1, ст.17; N 29, ст.3601; N 52, ст.6450; 2010, N 21, ст.2527; N 31, ст.4155; 2011, N 15, ст.2018, ст.2025; N 30, ст.4567, ст.4570, ст.4572, ст.4</w:t>
      </w:r>
      <w:r>
        <w:t>590; N 48, ст.6732; N 49, ст.7042; N 50, ст.7343, ст.7359; 2012, N 25, ст.3264; N 31, ст.4322; N 53, ст.7648; 2013, N 19, ст.2312; N 30, ст.4060, ст.4061; N 52, ст.6961, ст.6973; 2014, N 26, ст.3377; N 30, ст.4261, ст.4262; N 48, ст.6647; 2015, N 1, ст.11,</w:t>
      </w:r>
      <w:r>
        <w:t xml:space="preserve"> ст.12, ст.52) (далее - Закон о недрах);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Федеральным законом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ст.4179; 2011, N 15, ст.2038; N 2</w:t>
      </w:r>
      <w:r>
        <w:t xml:space="preserve">7, ст.3873, ст.3880; N 29, ст.4291; N 30, ст.4587; N 49, ст.7061; 2012, N 31, ст.4322; 2013, N 14, ст.1651; N 27, ст.3477, ст.3480; N 30, ст.4084; N 51, ст.6679; N 52, ст.6952, ст.6961, ст.7009; 2014, N 26, ст.3366; N 30, ст.4264; 2015, N 1, ст.67, ст.72; </w:t>
      </w:r>
      <w:r>
        <w:t>N 29, ст.4342) (далее - Закон о предоставлении государственных услуг);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постановлением Правительства Российской Федерации от 29 декабря 2001 года N 921 "Об утверждении Правил утверждения нормативов потерь полезных ископаемых при добыче, технологически связ</w:t>
      </w:r>
      <w:r>
        <w:t>анных с принятой схемой и технологией разработки месторождения" (Собрание законодательства Российской Федерации, 2002, N 1, ст.42; 2007, N 7, ст.897; 2008, N 46, ст.5351; 2009, N 30, ст.3841; 2012, N 7, ст.866) (далее - правила утверждения нормативов техно</w:t>
      </w:r>
      <w:r>
        <w:t>логических потерь);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постановлением Правительства Российской Федерации от 28 мая 2008 года N 400 "О Министерстве энергетики Российской Федерации" (Собрание законодательства Российской </w:t>
      </w:r>
      <w:r>
        <w:lastRenderedPageBreak/>
        <w:t>Федерации, 2008, N 22, ст.2577; N 42, ст.4825; N 46, ст.5337; 2009, N 3,</w:t>
      </w:r>
      <w:r>
        <w:t xml:space="preserve"> ст.378; N 6, ст.738; N 33, ст.4088; N 52, ст.6586; 2010, N 9, ст.960);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постановлением 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</w:t>
      </w:r>
      <w:r>
        <w:t>ных регламентов предоставления государственных услуг" (Собрание законодательства Российской Федерации, 2011, N 22, ст.3169; N 35, ст.5092; 2012, N 28, ст.3908; N 36, ст.4903; N 50, ст.7070; N 52, ст.7507; 2014, N 5, ст.506);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постановлением Правительства Р</w:t>
      </w:r>
      <w:r>
        <w:t>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</w:t>
      </w:r>
      <w:r>
        <w:t>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ст.4829).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перечень документов, необходимых в со</w:t>
      </w:r>
      <w:r>
        <w:rPr>
          <w:b/>
          <w:bCs/>
          <w:color w:val="000001"/>
        </w:rPr>
        <w:t xml:space="preserve">ответствии с нормативными правовыми актами для предоставления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16. Для предоставления государственной услуги по утверждению нормативов технологических потерь при добыче заявитель представляет в Минэнерго России заявление об утвержден</w:t>
      </w:r>
      <w:r>
        <w:t>ии нормативов технологических потерь при добыче, заполняемое заявителем по форме согласно приложению N 1 к Административному регламенту, с приложением следующих документов: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а) сводной ведомости проектов нормативов технологических потерь углеводородного сы</w:t>
      </w:r>
      <w:r>
        <w:t>рья при добыче, составленной на основании принятой схемы и технологии разработки месторождения, проекта обустройства месторождения или плана пробной эксплуатации скважин, заполняемой по форме согласно приложению N 2 к Административному регламенту;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б) спра</w:t>
      </w:r>
      <w:r>
        <w:t>вки о выполнении технических мероприятий, направленных на сокращение технологических потерь углеводородного сырья при добыче, в предыдущем году на объектах сбора и подготовки углеводородного сырья, заполняемой по форме согласно приложению N 3 к Администрат</w:t>
      </w:r>
      <w:r>
        <w:t>ивному регламенту;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в) структуры технологических потерь углеводородного сырья при добыче в предыдущем и плановом году, заполняемой по форме согласно приложению N 4 и (или) приложению N 5 к Административному регламенту соответственно;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г) расчетов технологи</w:t>
      </w:r>
      <w:r>
        <w:t>ческих потерь по каждому конкретному месту образования потерь и виду потерь с указанием характеристик углеводородного сырья до и после прохождения каждого объекта потерь и документальным подтверждением количественных показателей, примененных в расчетах (пр</w:t>
      </w:r>
      <w:r>
        <w:t>оектная документация, результаты испытаний, результаты лабораторных исследований), с указанием места, на котором происходит получение первого по своему качеству соответствующего национальному стандарту углеводородного сырья (при использовании групповых пун</w:t>
      </w:r>
      <w:r>
        <w:t>ктов подготовки углеводородного сырья, поступающего с нескольких месторождений, или пунктов подготовки сторонних организаций расчет потерь производится отдельно по каждому конкретному месту образования потерь, виду потерь и каждому месторождению);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д) заве</w:t>
      </w:r>
      <w:r>
        <w:t>ренных в установленном порядке копий технологических регламентов в части обоснования технологических потерь;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е) заверенных в установленном порядке копий технологических схем объектов сбора и подготовки углеводородного сырья из проекта обустройства месторо</w:t>
      </w:r>
      <w:r>
        <w:t>ждения с указанием места и источников образования технологических потерь, технических характеристик оборудования;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ж) заверенных в установленном порядке копий документов, подтверждающих неизбежность технологических потерь при осуществлении технологического</w:t>
      </w:r>
      <w:r>
        <w:t xml:space="preserve"> процесса добычи углеводородного сырья по каждому виду потерь (копии паспортов на технологическое оборудование, сооружения).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17. Для предоставления государственной услуги по изменению нормативов технологических потерь при добыче заявителем представляется </w:t>
      </w:r>
      <w:r>
        <w:t>заявление, заполняемое по форме согласно приложению N 1 к Административному регламенту, с приложением документов, указанных в пункте 16 Административного регламента, подтверждающих необходимость внесения изменений.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lastRenderedPageBreak/>
        <w:t>18. Для предоставления государственной у</w:t>
      </w:r>
      <w:r>
        <w:t>слуги по утверждению нормативов технологических потерь при транспортировке заявитель представляет в Минэнерго России заявление об утверждении нормативов технологических потерь при транспортировке, заполняемое по форме согласно приложению N 1 к Администрати</w:t>
      </w:r>
      <w:r>
        <w:t>вному регламенту, с приложением следующих документов: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а) сводной ведомости проектов нормативов технологических потерь углеводородного сырья и продуктов его переработки при транспортировке, технологически связанных со схемой объектов и технологией транспор</w:t>
      </w:r>
      <w:r>
        <w:t>тировки магистральным трубопроводным транспортом, заполняемой по форме согласно приложению N 6 к Административному регламенту;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б) справки о выполнении технических мероприятий, направленных на сокращение технологических потерь углеводородного сырья и проду</w:t>
      </w:r>
      <w:r>
        <w:t>ктов его переработки при транспортировке, в предыдущем году по каждому участку (объекту) транспортировки, заполняемой по форме согласно приложению N 7 к Административному регламенту;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в) структуры технологических потерь углеводородного сырья и продуктов ег</w:t>
      </w:r>
      <w:r>
        <w:t>о переработки при транспортировке по каждому объекту потерь на участках (объектах) транспортировки хозяйствующего субъекта, осуществляющего транспортировку углеводородного сырья и продуктов его переработки трубопроводным транспортом по форме согласно прило</w:t>
      </w:r>
      <w:r>
        <w:t>жению N 8 к Административному регламенту;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г) расчетов технологических потерь по каждому месту образования потерь углеводородного сырья и продуктов его переработки каждого участка транспортировки с документальным подтверждением количественных показателей, </w:t>
      </w:r>
      <w:r>
        <w:t>примененных в расчетах (проектная документация, результаты испытаний, результаты лабораторных исследований);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д) заверенных в установленном порядке копий технологических схем из проектной документации объектов транспортировки с указанием мест образования п</w:t>
      </w:r>
      <w:r>
        <w:t>отерь, технических характеристик оборудования, подтверждающих величину потерь;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е) заверенных в установленном порядке копий документов, подтверждающих неизбежность технологических потерь при осуществлении транспортировки углеводородного сырья и продуктов е</w:t>
      </w:r>
      <w:r>
        <w:t>го переработки по каждому месту образования потерь и каждому участку транспортировки (копии паспортов на технологическое оборудование, сооружения, копии технологических регламентов, технологических карт).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19. Для предоставления государственной услуги по и</w:t>
      </w:r>
      <w:r>
        <w:t>зменению нормативов технологических потерь при транспортировке заявителем представляется заявление, заполняемое по форме согласно приложению N 1 к Административному регламенту, с приложением измененных документов, перечисленных в пункте 18 Административног</w:t>
      </w:r>
      <w:r>
        <w:t>о регламента.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20. Документы представляются заявителем в письменной форме на бумажном и электронном носителях или в электронной форме через Единый портал либо через официальный сайт Минэнерго России.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21. Документы, указанные в пунктах 16 и 18 Администрати</w:t>
      </w:r>
      <w:r>
        <w:t xml:space="preserve">вного регламента: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представляются заявителями в Минэнерго России первично не позднее 1 ноября календарного года, предшествующего году, на который утверждается норматив;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 отсутствии изменений в принятой схеме и технологии разработки месторождения или в</w:t>
      </w:r>
      <w:r>
        <w:t xml:space="preserve"> технологической схеме транспортировки углеводородного сырья и продуктов его переработки трубопроводным транспортом при последующем обращении за предоставлением государственной услуги заявителем представляются документы, указанные в подпунктах "а"-"г" пунк</w:t>
      </w:r>
      <w:r>
        <w:t>тов 16 и 18 Административного регламента, с указанием в заявлении об отсутствии названных изменений.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Документы и электронные носители заявителю не возвращаются.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перечень документов, необходимых в соответствии с нормативными правовыми акта</w:t>
      </w:r>
      <w:r>
        <w:rPr>
          <w:b/>
          <w:bCs/>
          <w:color w:val="000001"/>
        </w:rPr>
        <w:t xml:space="preserve">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 </w:t>
      </w:r>
    </w:p>
    <w:p w:rsidR="00000000" w:rsidRDefault="00862724">
      <w:pPr>
        <w:pStyle w:val="FORMATTEXT"/>
        <w:ind w:firstLine="568"/>
        <w:jc w:val="both"/>
      </w:pPr>
      <w:r>
        <w:t>22. Для пол</w:t>
      </w:r>
      <w:r>
        <w:t xml:space="preserve">учения государственной услуги по утверждению или изменению нормативов </w:t>
      </w:r>
      <w:r>
        <w:lastRenderedPageBreak/>
        <w:t>технологических потерь при добыче заявитель вправе представить следующие документы: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а) копию лицензии с лицензионными соглашениями на право пользования недрами;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б) копию свидетельства </w:t>
      </w:r>
      <w:r>
        <w:t>о постановке на учет в налоговом органе юридического лица или индивидуального предпринимателя;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в) 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г) копии протоколов Центра</w:t>
      </w:r>
      <w:r>
        <w:t>льной комиссии по разработке месторождений или копии протоколов Центральной комиссии по согласованию технических проектов разработки месторождений углеводородного сырья Федерального агентства по недропользованию;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д) копии согласования Федеральным агентств</w:t>
      </w:r>
      <w:r>
        <w:t>ом по недропользованию протоколов Центральной комиссии по разработке месторождений.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23. Для получения государственной услуги по утверждению или изменению нормативов технологических потерь при транспортировке заявитель вправе представить следующие документ</w:t>
      </w:r>
      <w:r>
        <w:t>ы: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а) копию свидетельства о постановке на учет в налоговом органе юридического лица или индивидуального предпринимателя;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б) 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24. При предоставлении государственной услуги в соответствии с пунктами 1 и 2 части 1 статьи 7 Закона о предоставлении государственных услуг запрещается требовать от заявителя представления документов и информации или осуществления действий, представление</w:t>
      </w:r>
      <w:r>
        <w:t xml:space="preserve">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требовать представления документов и информации, которые находятся в распоряжении Минэ</w:t>
      </w:r>
      <w:r>
        <w:t>нерго России и иных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перечень оснований для отказа в приеме документов, необходимых для предоставления государстве</w:t>
      </w:r>
      <w:r>
        <w:rPr>
          <w:b/>
          <w:bCs/>
          <w:color w:val="000001"/>
        </w:rPr>
        <w:t xml:space="preserve">нной услуги </w:t>
      </w:r>
    </w:p>
    <w:p w:rsidR="00000000" w:rsidRDefault="00862724">
      <w:pPr>
        <w:pStyle w:val="FORMATTEXT"/>
        <w:ind w:firstLine="568"/>
        <w:jc w:val="both"/>
      </w:pPr>
      <w:r>
        <w:t>25. 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перечень оснований для приостановления или отказа в предоставлении г</w:t>
      </w:r>
      <w:r>
        <w:rPr>
          <w:b/>
          <w:bCs/>
          <w:color w:val="000001"/>
        </w:rPr>
        <w:t xml:space="preserve">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26. Основания для приостановления или отказа в предоставлении государственной услуги законодательством Российской Федерации не предусмотрены.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Перечень услуг, которые являются необходимыми и обязательными для предоставления государ</w:t>
      </w:r>
      <w:r>
        <w:rPr>
          <w:b/>
          <w:bCs/>
          <w:color w:val="000001"/>
        </w:rPr>
        <w:t xml:space="preserve">ственной услуги </w:t>
      </w:r>
    </w:p>
    <w:p w:rsidR="00000000" w:rsidRDefault="00862724">
      <w:pPr>
        <w:pStyle w:val="FORMATTEXT"/>
        <w:ind w:firstLine="568"/>
        <w:jc w:val="both"/>
      </w:pPr>
      <w:r>
        <w:t>27. 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Порядок, размер и основания взимания государственной пошлины или иной платы, в</w:t>
      </w:r>
      <w:r>
        <w:rPr>
          <w:b/>
          <w:bCs/>
          <w:color w:val="000001"/>
        </w:rPr>
        <w:t xml:space="preserve">зимаемой за предоставление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28. Предоставление государственной услуги осуществляется Минэнерго России на безвозмездной основе.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Максимальный срок ожидания в очереди при подаче запроса о предоставлении государственной услуги и при п</w:t>
      </w:r>
      <w:r>
        <w:rPr>
          <w:b/>
          <w:bCs/>
          <w:color w:val="000001"/>
        </w:rPr>
        <w:t xml:space="preserve">олучении результата предоставления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 xml:space="preserve">29. 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</w:t>
      </w:r>
      <w:r>
        <w:lastRenderedPageBreak/>
        <w:t>государственной услуги в Минэнерго России с</w:t>
      </w:r>
      <w:r>
        <w:t>оставляет 15 минут.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Срок и порядок регистрации запроса заявителя о предоставлении государственной услуги и документов, в том числе в электронной форме </w:t>
      </w:r>
    </w:p>
    <w:p w:rsidR="00000000" w:rsidRDefault="00862724">
      <w:pPr>
        <w:pStyle w:val="FORMATTEXT"/>
        <w:ind w:firstLine="568"/>
        <w:jc w:val="both"/>
      </w:pPr>
      <w:r>
        <w:t>30. Регистрация заявления о предоставлении государственной услуги и документов, представленных заявит</w:t>
      </w:r>
      <w:r>
        <w:t>елем в Минэнерго России, осуществляется в день их поступления в экспедицию Минэнерго России.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Регистрация заявления о предоставлении государственной услуги и документов, направленных заявителем с использованием средств почтовой связи, осуществляется в день</w:t>
      </w:r>
      <w:r>
        <w:t xml:space="preserve"> их поступления в экспедицию Минэнерго России. В случае поступления документов в экспедицию Минэнерго России в выходной (нерабочий праздничный) день регистрация осуществляется в первый, следующий за ним, рабочий день.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Регистрация заявления о предоставлени</w:t>
      </w:r>
      <w:r>
        <w:t>и государственной услуги и документов, направленных заявителем в электронной форме, осуществляется в день поступления либо на следующий день в случае поступления по окончании рабочего дня. Регистрация документов, поступивших в выходной (нерабочий или празд</w:t>
      </w:r>
      <w:r>
        <w:t>ничный) день, осуществляется в первый, следующий за ним, рабочий день.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</w:t>
      </w:r>
      <w:r>
        <w:rPr>
          <w:b/>
          <w:bCs/>
          <w:color w:val="000001"/>
        </w:rPr>
        <w:t xml:space="preserve">ации о порядке предоставления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31. Места, предназначенные для ознакомления заявителей с информационными материалами, оборудуются информационными стендами.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Места ожидания для представления или получения документов должны быть оборудо</w:t>
      </w:r>
      <w:r>
        <w:t>ваны стульями, скамьями, кресельными секциями.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Места 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32. Помещения для приема заявителей должны быть оборудованы: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и</w:t>
      </w:r>
      <w:r>
        <w:t>нформационными табличками (вывесками) с указанием номера кабинета, должности, фамилии, имени, отчества (при наличии) должностного лица, режима работы;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проходами, позволяющими обеспечить беспрепятственный доступ инвалидов, включая инвалидов, использующих к</w:t>
      </w:r>
      <w:r>
        <w:t>ресла-коляски.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</w:t>
      </w:r>
      <w:r>
        <w:rPr>
          <w:b/>
          <w:bCs/>
          <w:color w:val="000001"/>
        </w:rPr>
        <w:t xml:space="preserve">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 </w:t>
      </w:r>
    </w:p>
    <w:p w:rsidR="00000000" w:rsidRDefault="00862724">
      <w:pPr>
        <w:pStyle w:val="FORMATTEXT"/>
        <w:ind w:firstLine="568"/>
        <w:jc w:val="both"/>
      </w:pPr>
      <w:r>
        <w:t>33. Основным показате</w:t>
      </w:r>
      <w:r>
        <w:t>лем качества и доступности государственной услуги является ее предоставление в соответствии с требованиями, установленными законодательством Российской Федерации.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34. Оценка качества и доступности государственной услуги должна осуществляться по следующим </w:t>
      </w:r>
      <w:r>
        <w:t>показателям: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степень информированности о порядке предоставления государственной услуги (доступность информации о государственной услуге, возможность выбора способа получения информации, возможность получения информации о ходе предоставления государственно</w:t>
      </w:r>
      <w:r>
        <w:t>й услуги, в том числе с использованием Единого портала);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возможность выбора заявителем формы обращения за предоставлением государственной услуги (лично, посредством почтовой связи, в электронной форме через Единый портал либо через сайт Минэнерго России);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lastRenderedPageBreak/>
        <w:t>своевременность предоставления государственной услуги в соответствии со стандартом ее предоставления, установленным Административным регламентом.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35. Количество взаимодействий заявителя с должностными лицами Минэнерго России: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 подаче документов, нео</w:t>
      </w:r>
      <w:r>
        <w:t>бходимых для предоставления государственной услуги, непосредственно в экспедицию Минэнерго России - одно взаимодействие;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 получении документов непосредственно в экспедиции Минэнерго России - одно взаимодействие;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 направлении и получении документов,</w:t>
      </w:r>
      <w:r>
        <w:t xml:space="preserve"> необходимых для предоставления государственной услуги, по почте заявитель с должностными лицами Минэнерго России не взаимодействует;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 направлении и получении документов, необходимых для предоставления государственной услуги, с использованием информаци</w:t>
      </w:r>
      <w:r>
        <w:t>онно-коммуникационных технологий заявитель с должностными лицами Минэнерго России не взаимодействует.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Продолжительность одного взаимодействия - не более 15 минут.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36. Предоставление государственной услуги в многофункциональных центрах предоставления госу</w:t>
      </w:r>
      <w:r>
        <w:t>дарственных и муниципальных услуг не предусмотрено.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</w:t>
      </w:r>
      <w:r>
        <w:rPr>
          <w:b/>
          <w:bCs/>
          <w:color w:val="000001"/>
        </w:rPr>
        <w:t xml:space="preserve">я государственной услуги в электронной форме </w:t>
      </w:r>
    </w:p>
    <w:p w:rsidR="00000000" w:rsidRDefault="00862724">
      <w:pPr>
        <w:pStyle w:val="FORMATTEXT"/>
        <w:ind w:firstLine="568"/>
        <w:jc w:val="both"/>
      </w:pPr>
      <w:r>
        <w:t>37. Минэнерго России обеспечивает для заявителей: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возможность получения информации о предоставлении государственной услуги на официальном сайте Минэнерго России, а также на Едином портале;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возможность получен</w:t>
      </w:r>
      <w:r>
        <w:t>ия форм документов, необходимых для предоставления государственной услуги в электронном виде, на официальном сайте Минэнерго России, а также на Едином портале;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возможность представлять документы в электронном виде через официальный сайт Минэнерго России, </w:t>
      </w:r>
      <w:r>
        <w:t>а также через Единый портал;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возможность получения результата предоставления государственной услуги в электронном виде через официальный сайт Минэнерго России, а также на Едином портале.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Состав, последовательность и сроки выполнения административн</w:t>
      </w:r>
      <w:r>
        <w:rPr>
          <w:b/>
          <w:bCs/>
          <w:color w:val="000001"/>
        </w:rPr>
        <w:t xml:space="preserve">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000000" w:rsidRDefault="00862724">
      <w:pPr>
        <w:pStyle w:val="FORMATTEXT"/>
        <w:ind w:firstLine="568"/>
        <w:jc w:val="both"/>
      </w:pPr>
      <w:r>
        <w:t>38. Предоставление государственной услуги включает в себя следующие административные процедуры: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прием и регистрация представ</w:t>
      </w:r>
      <w:r>
        <w:t>ленных заявителем документов;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проверка комплектности (достаточности) представленных заявителем документов, а также полноты и достоверности содержащейся в них информации;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формирование и направление межведомственного запроса;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проверка правильности выполне</w:t>
      </w:r>
      <w:r>
        <w:t>нных расчетов, принятие решения об утверждении (изменении) или отказе в утверждении (изменении) нормативов технологических потерь при добыче или нормативов технологических потерь при транспортировке;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направление сведений об утвержденных (измененных) норма</w:t>
      </w:r>
      <w:r>
        <w:t>тивах технологических потерь при добыче в соответствующее управление Федеральной налоговой службы по субъекту Российской Федерации и уведомление заявителя.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Последовательность действий при предоставлении государственной услуги представлена в </w:t>
      </w:r>
      <w:r>
        <w:lastRenderedPageBreak/>
        <w:t>блок-схеме сог</w:t>
      </w:r>
      <w:r>
        <w:t>ласно приложению N 9 к Административному регламенту.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Прием и регистрация представленных заявителем документов </w:t>
      </w:r>
    </w:p>
    <w:p w:rsidR="00000000" w:rsidRDefault="00862724">
      <w:pPr>
        <w:pStyle w:val="FORMATTEXT"/>
        <w:ind w:firstLine="568"/>
        <w:jc w:val="both"/>
      </w:pPr>
      <w:r>
        <w:t>39. Основанием для начала административной процедуры является представление заявителем документов, указанных в пунктах 16-19 Административного</w:t>
      </w:r>
      <w:r>
        <w:t xml:space="preserve"> регламента.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Прием и регистрация указанных документов осуществляется в порядке, предусмотренном пунктом 30 Административного регламента.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Проверка комплектности (достаточности) представленных заявителем документов, а также полноты и достоверности содерж</w:t>
      </w:r>
      <w:r>
        <w:rPr>
          <w:b/>
          <w:bCs/>
          <w:color w:val="000001"/>
        </w:rPr>
        <w:t xml:space="preserve">ащейся в них информации </w:t>
      </w:r>
    </w:p>
    <w:p w:rsidR="00000000" w:rsidRDefault="00862724">
      <w:pPr>
        <w:pStyle w:val="FORMATTEXT"/>
        <w:ind w:firstLine="568"/>
        <w:jc w:val="both"/>
      </w:pPr>
      <w:r>
        <w:t>40. Основанием для начала административной процедуры является поступление документов, представленных заявителем, на рассмотрение в Департамент. Директор (заместитель директора) Департамента в течение 3 рабочих дней с даты регистрац</w:t>
      </w:r>
      <w:r>
        <w:t>ии заявления в экспедиции Минэнерго России назначает ответственного исполнителя (далее - исполнитель).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41. Исполнитель в течение 5 рабочих дней с даты получения документов осуществляет проверку комплектности (достаточности) представленных заявителем докум</w:t>
      </w:r>
      <w:r>
        <w:t>ентов, указанных в пунктах 16-19 Административного регламента, а также полноты и достоверности содержащейся в них информации.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Формирование и направление межведомственного запроса </w:t>
      </w:r>
    </w:p>
    <w:p w:rsidR="00000000" w:rsidRDefault="00862724">
      <w:pPr>
        <w:pStyle w:val="FORMATTEXT"/>
        <w:ind w:firstLine="568"/>
        <w:jc w:val="both"/>
      </w:pPr>
      <w:r>
        <w:t>42. Основанием для начала административной процедуры является непредставл</w:t>
      </w:r>
      <w:r>
        <w:t>ение заявителем документов, указанных в пунктах 22 и 23 Административного регламента.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Исполнитель в течение 3 рабочих дней с даты поступления к нему документов формирует и направляет межведомственный запрос о представлении недостающих документов с использ</w:t>
      </w:r>
      <w:r>
        <w:t>ованием единой системы межведомственного электронного взаимодействия.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Результатом административной процедуры является получение запрашиваемой информации.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Проверка правильности выполненных расчетов, принятие решения об утверждении (изменении) или отказе</w:t>
      </w:r>
      <w:r>
        <w:rPr>
          <w:b/>
          <w:bCs/>
          <w:color w:val="000001"/>
        </w:rPr>
        <w:t xml:space="preserve"> в утверждении (изменении) нормативов технологических потерь при добыче или нормативов технологических потерь при транспортировке </w:t>
      </w:r>
    </w:p>
    <w:p w:rsidR="00000000" w:rsidRDefault="00862724">
      <w:pPr>
        <w:pStyle w:val="FORMATTEXT"/>
        <w:ind w:firstLine="568"/>
        <w:jc w:val="both"/>
      </w:pPr>
      <w:r>
        <w:t>43. Основанием для начала административной процедуры является завершение исполнителем проверки комплектности документов, пред</w:t>
      </w:r>
      <w:r>
        <w:t>ставленных заявителем, и их соответствия требованиям, предусмотренным законодательством Российской Федерации.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44. Для проверки достоверности и обоснованности исходных данных, правильности произведенных расчетов, содержащихся в представленных заявителем до</w:t>
      </w:r>
      <w:r>
        <w:t xml:space="preserve">кументах, указанных в пунктах 16-19 Административного регламента, Департамент направляет их на рассмотрение в экспертные организации*. </w:t>
      </w:r>
    </w:p>
    <w:p w:rsidR="00000000" w:rsidRDefault="00862724">
      <w:pPr>
        <w:pStyle w:val="FORMATTEXT"/>
        <w:jc w:val="both"/>
      </w:pPr>
      <w:r>
        <w:t xml:space="preserve">________________ </w:t>
      </w:r>
    </w:p>
    <w:p w:rsidR="00000000" w:rsidRDefault="00862724">
      <w:pPr>
        <w:pStyle w:val="FORMATTEXT"/>
        <w:ind w:firstLine="568"/>
        <w:jc w:val="both"/>
      </w:pPr>
      <w:r>
        <w:t>* Привлечение экспертных организаций осуществляется в соответствии с Федеральным законом от 5 апреля 2</w:t>
      </w:r>
      <w:r>
        <w:t>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ст.1652, N 27, ст.3480, N 52, ст.6961; 2014, N 23, ст.2925, N 3</w:t>
      </w:r>
      <w:r>
        <w:t>0, ст.4225, N 48, ст.6637, N 49, ст.6925; 2015, N 1, ст.11, ст.51, ст.72, N 10, ст.1393, ст.1418, N 14, ст.2022, N 27, ст.4001, N 29, ст.4342, ст.4346, ст.4352, ст.4353, ст.4375, официальный интернет-портал правовой информации http://www.pravo.gov.ru, 09.0</w:t>
      </w:r>
      <w:r>
        <w:t>3.2016, N 0001201603090037). Контрактом с экспертной организацией устанавливается максимальный срок представления результатов экспертизы и экспертного заключения, составляющий 30 рабочих дней.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 результатам рассмотрения экспертная организация представляе</w:t>
      </w:r>
      <w:r>
        <w:t>т Минэнерго России в течение 30 рабочих дней экспертное заключение, содержащее: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описание проведенных работ по проверке соответствия документов требованиям правил утверждения нормативов технологических потерь;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выводы о возможности утверждения нормативов т</w:t>
      </w:r>
      <w:r>
        <w:t xml:space="preserve">ехнологических потерь при добыче </w:t>
      </w:r>
      <w:r>
        <w:lastRenderedPageBreak/>
        <w:t>(транспортировке) или об отказе в утверждении нормативов технологических потерь при добыче (транспортировке).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45. В течение 15 рабочих дней со дня окончания проверки достоверности и обоснованности исходных данных, правильн</w:t>
      </w:r>
      <w:r>
        <w:t>ости выполненных расчетов, содержащихся в представленных заявителем документах, исполнитель: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подготавливает проект приказа Минэнерго России об утверждении (изменении) нормативов технологических потерь при добыче (транспортировке), обеспечивает его согласо</w:t>
      </w:r>
      <w:r>
        <w:t>вание с директором (заместителем директора) Департамента и заинтересованными департаментами в соответствии с инструкцией по делопроизводству Минэнерго России и представление его на подпись заместителю Министра энергетики Российской Федерации, осуществляюще</w:t>
      </w:r>
      <w:r>
        <w:t>му координацию и контроль деятельности Департамента (далее - заместитель Министра энергетики Российской Федерации);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подготавливает проект уведомления об отказе в утверждении (изменении) нормативов технологических потерь при добыче (транспортировке) с указ</w:t>
      </w:r>
      <w:r>
        <w:t>анием причин отказа, обеспечивает представление его на подпись директору (заместителю директора) Департамента.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46. Заместитель Министра энергетики Российской Федерации в течение 2 рабочих дней с даты получения проекта приказа подписывает приказ Минэнерго </w:t>
      </w:r>
      <w:r>
        <w:t>России об утверждении (изменении) нормативов технологических потерь при добыче (транспортировке).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 результатам подписания приказа Минэнерго России об утверждении (изменении) нормативов технологических потерь при добыче (транспортировке) исполнитель гото</w:t>
      </w:r>
      <w:r>
        <w:t>вит уведомление об утверждении (изменении) нормативов технологических потерь при добыче (транспортировке) и представляет на подпись директору (заместителю директора) Департамента.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Директор (заместитель директора) Департамента в течение 2 рабочих дней с да</w:t>
      </w:r>
      <w:r>
        <w:t>ты получения проекта уведомления об утверждении (изменении) нормативов технологических потерь при добыче (транспортировке) или проекта уведомления об отказе в утверждении (изменении) нормативов технологических потерь при добыче (транспортировке) подписывае</w:t>
      </w:r>
      <w:r>
        <w:t>т соответствующее уведомление.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47. Основаниями для принятия решения об отказе в утверждении (изменении) нормативов технологических потерь при добыче являются: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а) отсутствие у заявителя лицензии на право пользования недрами;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б) представление заявителем д</w:t>
      </w:r>
      <w:r>
        <w:t>окументов, предусмотренных в пунктах 16 и 17 Административного регламента, не в полном объеме;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в) недостоверность представленной заявителем информации;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г) неверно произведенные заявителем расчеты нормативов технологических потерь при добыче.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48. Основан</w:t>
      </w:r>
      <w:r>
        <w:t>иями для принятия решения об отказе в утверждении (изменении) нормативов технологических потерь при транспортировке являются: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а) несоответствие заявителя требованиям пункта 2 Административного регламента;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б) представление заявителем документов, предусмот</w:t>
      </w:r>
      <w:r>
        <w:t>ренных в пунктах 18 и 19 Административного регламента, не в полном объеме;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в) недостоверность представленной заявителем информации;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г) неверно произведенные заявителем расчеты нормативов технологических потерь при транспортировке.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Направление сведений</w:t>
      </w:r>
      <w:r>
        <w:rPr>
          <w:b/>
          <w:bCs/>
          <w:color w:val="000001"/>
        </w:rPr>
        <w:t xml:space="preserve"> об утвержденных (измененных) нормативах технологических потерь при добыче в соответствующее управление Федеральной налоговой службы по субъекту Российской Федерации и уведомление заявителя </w:t>
      </w:r>
    </w:p>
    <w:p w:rsidR="00000000" w:rsidRDefault="00862724">
      <w:pPr>
        <w:pStyle w:val="FORMATTEXT"/>
        <w:ind w:firstLine="568"/>
        <w:jc w:val="both"/>
      </w:pPr>
      <w:r>
        <w:t>49. Исполнитель в течение 10 рабочих дней со дня подписания прика</w:t>
      </w:r>
      <w:r>
        <w:t xml:space="preserve">за Минэнерго России об утверждении (изменении) нормативов технологических потерь при добыче направляет сведения об </w:t>
      </w:r>
      <w:r>
        <w:lastRenderedPageBreak/>
        <w:t xml:space="preserve">утвержденных (измененных) нормативах технологических потерь в соответствующее управление Федеральной налоговой службы по субъекту Российской </w:t>
      </w:r>
      <w:r>
        <w:t>Федерации и уведомляет заявителя письмом, в котором указывается: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наименование (полное и сокращенное) заявителя;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идентификационный номер налогоплательщика;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наименование месторождения;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номер лицензии на право пользования недрами и срок ее окончания;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наи</w:t>
      </w:r>
      <w:r>
        <w:t>менование добываемого углеводородного сырья;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норматив технологических потерь при добыче (в процентах).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50. Исполнитель в течение 10 рабочих дней со дня подписания приказа Минэнерго России об утверждении (изменении) нормативов технологических потерь при т</w:t>
      </w:r>
      <w:r>
        <w:t>ранспортировке уведомляет заявителя, в котором указывается: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наименование (полное и сокращенное) заявителя;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идентификационный номер налогоплательщика;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наименование транспортируемого сырья и продуктов его переработки;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норматив технологических потерь пр</w:t>
      </w:r>
      <w:r>
        <w:t>и транспортировке (в процентах).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51. В случае отказа в утверждении (изменении) нормативов технологических потерь при добыче (транспортировке) по основаниям, предусмотренными пунктами 47 и 48 Административного регламента, исполнитель в течение 5 рабочих дн</w:t>
      </w:r>
      <w:r>
        <w:t>ей направляет заявителю уведомление об отказе в утверждении (изменении) нормативов технологических потерь при добыче (транспортировке).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52. В случае предоставления государственной услуги в электронной форме документы, указанные в пунктах 49-51 Администрат</w:t>
      </w:r>
      <w:r>
        <w:t>ивного регламента, направляются заявителю в электронной форме.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IV. Формы контроля за предоставлением государственной услуги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Порядок осуществления текущего контроля за соблюдением и исполнением ответственными должностными лицами положений Администра</w:t>
      </w:r>
      <w:r>
        <w:rPr>
          <w:b/>
          <w:bCs/>
          <w:color w:val="000001"/>
        </w:rPr>
        <w:t xml:space="preserve">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</w:p>
    <w:p w:rsidR="00000000" w:rsidRDefault="00862724">
      <w:pPr>
        <w:pStyle w:val="FORMATTEXT"/>
        <w:ind w:firstLine="568"/>
        <w:jc w:val="both"/>
      </w:pPr>
      <w:r>
        <w:t>53. Текущий контроль за выполнением Административного регламента осуществляется директором (заместителе</w:t>
      </w:r>
      <w:r>
        <w:t>м директора) Департамента.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54. Текущий контроль осуществляется путем проведения проверок соблюдения и исполнения работниками Минэнерго России положений Административного регламента, иных нормативных правовых актов Российской Федерации.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и период</w:t>
      </w:r>
      <w:r>
        <w:rPr>
          <w:b/>
          <w:bCs/>
          <w:color w:val="000001"/>
        </w:rPr>
        <w:t xml:space="preserve">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55. Плановые проверки полноты и качества пре</w:t>
      </w:r>
      <w:r>
        <w:t>доставления государственной услуги проводятся Департаментом не реже 1 раза в год в соответствии с планом проверок, утвержденным руководством Минэнерго России.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56. Внеплановые проверки полноты и качества предоставления государственной услуги проводятся Деп</w:t>
      </w:r>
      <w:r>
        <w:t xml:space="preserve">артаментом на основании жалоб заявителей на решения или действия (бездействие) должностных лиц Минэнерго России, принятые или осуществленные в ходе предоставления </w:t>
      </w:r>
      <w:r>
        <w:lastRenderedPageBreak/>
        <w:t>государственной услуги.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Ответственность должностных лиц за решения и действия (бездействие</w:t>
      </w:r>
      <w:r>
        <w:rPr>
          <w:b/>
          <w:bCs/>
          <w:color w:val="000001"/>
        </w:rPr>
        <w:t xml:space="preserve">), принимаемые (осуществляемые) ими в ходе предоставления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>57. 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</w:t>
      </w:r>
      <w:r>
        <w:t xml:space="preserve"> государственной услуги, виновные должностные лица Минэнерго России несут ответственность в соответствии с законодательством Российской Федерации.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Положения, характеризующие требования к порядку и формам контроля за предоставлением государственной услуг</w:t>
      </w:r>
      <w:r>
        <w:rPr>
          <w:b/>
          <w:bCs/>
          <w:color w:val="000001"/>
        </w:rPr>
        <w:t xml:space="preserve">и, в том числе со стороны граждан, их объединений и организаций </w:t>
      </w:r>
    </w:p>
    <w:p w:rsidR="00000000" w:rsidRDefault="00862724">
      <w:pPr>
        <w:pStyle w:val="FORMATTEXT"/>
        <w:ind w:firstLine="568"/>
        <w:jc w:val="both"/>
      </w:pPr>
      <w:r>
        <w:t>58. Контроль за предоставлением государственной услуги со стороны уполномоченных должностных лиц Минэнерго России должен быть постоянным, всесторонним и объективным.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59. Контроль за предоста</w:t>
      </w:r>
      <w:r>
        <w:t>влением государственной услуги со стороны заявителей может осуществляться путем получения информации (устной по телефону либо в письменной или электронной форме по запросу) о наличии в действиях (бездействии) ответственных должностных лиц Минэнерго России,</w:t>
      </w:r>
      <w:r>
        <w:t xml:space="preserve"> а также в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Досудебный (внесудебный) порядок обжалования решений и действи</w:t>
      </w:r>
      <w:r>
        <w:rPr>
          <w:b/>
          <w:bCs/>
          <w:color w:val="000001"/>
        </w:rPr>
        <w:t xml:space="preserve">й (бездействия) Минэнерго России, а также его должностных лиц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Информация для заявителя о его праве подать жалобу на решение и (или) действие (бездействие) Минэнерго России и (или) его должностных лиц, федеральных государственных служащих при предоставл</w:t>
      </w:r>
      <w:r>
        <w:rPr>
          <w:b/>
          <w:bCs/>
          <w:color w:val="000001"/>
        </w:rPr>
        <w:t xml:space="preserve">ении государственной услуги </w:t>
      </w:r>
    </w:p>
    <w:p w:rsidR="00000000" w:rsidRDefault="00862724">
      <w:pPr>
        <w:pStyle w:val="FORMATTEXT"/>
        <w:ind w:firstLine="568"/>
        <w:jc w:val="both"/>
      </w:pPr>
      <w:r>
        <w:t xml:space="preserve">60. Заявитель имеет право подать жалобу на решение и (или) действие (бездействие) Минэнерго России и (или) его должностных лиц, федеральных государственных служащих при предоставлении государственной услуги (далее - жалоба), в </w:t>
      </w:r>
      <w:r>
        <w:t>том числе в следующих случаях: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1) нарушение срока регистрации запроса заявителя о предоставлении государственной услуги;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2) нарушение срока предоставления государственной услуги;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3) требование у заявителя документов, не предусмотренных нормативными прав</w:t>
      </w:r>
      <w:r>
        <w:t>овыми актами Российской Федерации для предоставления государственной услуги;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4) 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 у заявителя;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5) о</w:t>
      </w:r>
      <w:r>
        <w:t>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6) затребование с заявителя при предоставлении государст</w:t>
      </w:r>
      <w:r>
        <w:t>венной услуги платы, не предусмотренной нормативными правовыми актами Российской Федерации;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7) отказ Минэнерго России, его должностного лица в исправлении допущенных опечаток и ошибок в выданных в результате предоставления государственной услуги документа</w:t>
      </w:r>
      <w:r>
        <w:t>х либо нарушение установленного срока таких исправлений.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Предмет жалобы </w:t>
      </w:r>
    </w:p>
    <w:p w:rsidR="00000000" w:rsidRDefault="00862724">
      <w:pPr>
        <w:pStyle w:val="FORMATTEXT"/>
        <w:ind w:firstLine="568"/>
        <w:jc w:val="both"/>
      </w:pPr>
      <w:r>
        <w:t>61. Предметом жалобы являются решения и (или) действия (бездействие) Минэнерго России и (или) его должностных лиц, принятые и осуществленные с нарушением стандарта предоставления г</w:t>
      </w:r>
      <w:r>
        <w:t>осударственной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</w:t>
      </w:r>
      <w:r>
        <w:t>ственной услуги.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Органы государственной власти и уполномоченные на рассмотрение жалобы должностные лица, которым может быть направлена жалоба </w:t>
      </w:r>
    </w:p>
    <w:p w:rsidR="00000000" w:rsidRDefault="00862724">
      <w:pPr>
        <w:pStyle w:val="FORMATTEXT"/>
        <w:ind w:firstLine="568"/>
        <w:jc w:val="both"/>
      </w:pPr>
      <w:r>
        <w:t>62. Жалоба на решения, принятые Министром энергетики Российской Федерации или заместителем Министра энергетики</w:t>
      </w:r>
      <w:r>
        <w:t xml:space="preserve"> Российской Федерации, рассматривается Министром энергетики Российской Федерации.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63. Жалоба на действие (бездействие) директора (заместителя директора) Департамента рассматривается Министром энергетики Российской Федерации или заместителем Министра энерг</w:t>
      </w:r>
      <w:r>
        <w:t>етики Российской Федерации, осуществляющим координацию и контроль деятельности Департамента.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64. Жалоба на действие (бездействие) исполнителя рассматривается директором (заместителем директора) Департамента.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подачи и рассмотрения жалобы </w:t>
      </w:r>
    </w:p>
    <w:p w:rsidR="00000000" w:rsidRDefault="00862724">
      <w:pPr>
        <w:pStyle w:val="FORMATTEXT"/>
        <w:ind w:firstLine="568"/>
        <w:jc w:val="both"/>
      </w:pPr>
      <w:r>
        <w:t>65. Жа</w:t>
      </w:r>
      <w:r>
        <w:t>лоба направляется в Минэнерго России в письменной форме на бумажном носителе или в электронной форме.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66. Жалоба может быть направлена по почте, через многофункциональный центр, с использованием сети Интернет, через официальный сайт Минэнерго России, Един</w:t>
      </w:r>
      <w:r>
        <w:t>ый портал, а также может быть передана при личном приеме заявителя.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67. Жалоба должна содержать: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1) наименование органа, предоставляющего государственную услугу, должностного лица Минэнерго России, решения и действия (бездействие) которого обжалуются;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2</w:t>
      </w:r>
      <w:r>
        <w:t>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</w:t>
      </w:r>
      <w:r>
        <w:t>вый адрес, по которым должен быть направлен ответ заявителю;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3) сведения об обжалуемых решениях и действиях (бездействии) Минэнерго России, должностного лица Минэнерго России;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4) доводы, на основании которых заявитель не согласен с решением и действием (</w:t>
      </w:r>
      <w:r>
        <w:t>бездействием) Минэнерго России, должностного лица Минэнерго России. Заявителем могут быть представлены документы (при наличии), подтверждающие доводы заявителя, либо их копии.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68. Минэнерго России отказывает в удовлетворении жалобы в следующих случаях: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</w:t>
      </w:r>
      <w:r>
        <w:t>аличие вступившего в законную силу решения суда, арбитражного суда по жалобе о том же предмете и по тем же основаниям;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подача 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наличие решен</w:t>
      </w:r>
      <w:r>
        <w:t>ия по жалобе, принятого ранее в отношении того же заявителя и по тому же предмету жалобы.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69. Минэнерго России вправе оставить жалобу без ответа в следующих случаях: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наличие в жалобе нецензурных либо оскорбительных выражений, угроз жизни, здоровью и имущ</w:t>
      </w:r>
      <w:r>
        <w:t>еству должностного лица, а также членов его семьи;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отсутствие 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Сроки рассмотрения жалобы </w:t>
      </w:r>
    </w:p>
    <w:p w:rsidR="00000000" w:rsidRDefault="00862724">
      <w:pPr>
        <w:pStyle w:val="FORMATTEXT"/>
        <w:ind w:firstLine="568"/>
        <w:jc w:val="both"/>
      </w:pPr>
      <w:r>
        <w:t>70. Жалоба, поступ</w:t>
      </w:r>
      <w:r>
        <w:t xml:space="preserve">ившая в Минэнерго России, подлежит рассмотрению в течение 15 рабочих </w:t>
      </w:r>
      <w:r>
        <w:lastRenderedPageBreak/>
        <w:t>дней со дня ее регистрации, а в случае обжалования отказа Минэнерго России, должностного лица Минэнерго России в приеме документов у заявителя либо в исправлении допущенных опечаток и оши</w:t>
      </w:r>
      <w:r>
        <w:t>бок или в случае обжалования нарушения установленного срока таких исправлений - в течение 5 рабочих дней со дня ее регистрации в экспедиции Минэнерго России.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Результат рассмотрения жалобы </w:t>
      </w:r>
    </w:p>
    <w:p w:rsidR="00000000" w:rsidRDefault="00862724">
      <w:pPr>
        <w:pStyle w:val="FORMATTEXT"/>
        <w:ind w:firstLine="568"/>
        <w:jc w:val="both"/>
      </w:pPr>
      <w:r>
        <w:t>71. По результатам рассмотрения жалобы Минэнерго России принимае</w:t>
      </w:r>
      <w:r>
        <w:t>т одно из следующих решений: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удовлетворяет жалобу, в том числе в форме отмены принятого решения, исправления допущенных Минэнерго России опечаток и ошибок в выданных в результате предоставления государственной услуги документах, а также в иных формах;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от</w:t>
      </w:r>
      <w:r>
        <w:t>казывает в удовлетворении жалобы.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информирования заявителя о результатах рассмотрения жалобы </w:t>
      </w:r>
    </w:p>
    <w:p w:rsidR="00000000" w:rsidRDefault="00862724">
      <w:pPr>
        <w:pStyle w:val="FORMATTEXT"/>
        <w:ind w:firstLine="568"/>
        <w:jc w:val="both"/>
      </w:pPr>
      <w:r>
        <w:t>72. Не позднее дня, следующего за днем принятия решения, указанного в пункте 71 Административного регламента, заявителю в письменной форме направляется</w:t>
      </w:r>
      <w:r>
        <w:t xml:space="preserve"> мотивированный ответ о результатах рассмотрения жалобы.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 xml:space="preserve">73. В ответе по результатам рассмотрения жалобы указываются: 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наименование органа, предоставляющего государственную услугу, рассмотревшего жалобу, должность, фамилия, имя, отчество (при наличии) ег</w:t>
      </w:r>
      <w:r>
        <w:t>о должностного лица, принявшего решение по жалобе;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номер, 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фамилия, имя, отчество (при наличии) или наименование заявителя;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основан</w:t>
      </w:r>
      <w:r>
        <w:t>ия для принятия решения по жалобе;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принятое по жалобе решение;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в 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ind w:firstLine="568"/>
        <w:jc w:val="both"/>
      </w:pPr>
      <w:r>
        <w:t>сведения о порядке обжалования принят</w:t>
      </w:r>
      <w:r>
        <w:t>ого по жалобе решения.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обжалования решения по жалобе </w:t>
      </w:r>
    </w:p>
    <w:p w:rsidR="00000000" w:rsidRDefault="00862724">
      <w:pPr>
        <w:pStyle w:val="FORMATTEXT"/>
        <w:ind w:firstLine="568"/>
        <w:jc w:val="both"/>
      </w:pPr>
      <w:r>
        <w:t>74. В случае установления в ходе или по результатам рассмотрения жалобы признаков состава административного правонарушения или преступления Минэнерго России в установленном порядке незамедлит</w:t>
      </w:r>
      <w:r>
        <w:t>ельно направляет имеющиеся материалы в органы прокуратуры.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Право заявителя на получение информации и документов, необходимых для обоснования и рассмотрения жалобы </w:t>
      </w:r>
    </w:p>
    <w:p w:rsidR="00000000" w:rsidRDefault="00862724">
      <w:pPr>
        <w:pStyle w:val="FORMATTEXT"/>
        <w:ind w:firstLine="568"/>
        <w:jc w:val="both"/>
      </w:pPr>
      <w:r>
        <w:t>75. Заявитель имеет право на получение исчерпывающей информации и документов, необходимых</w:t>
      </w:r>
      <w:r>
        <w:t xml:space="preserve"> для обоснования и рассмотрения жалобы.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Способы информирования заявителей о порядке подачи и рассмотрения жалобы </w:t>
      </w:r>
    </w:p>
    <w:p w:rsidR="00000000" w:rsidRDefault="00862724">
      <w:pPr>
        <w:pStyle w:val="FORMATTEXT"/>
        <w:ind w:firstLine="568"/>
        <w:jc w:val="both"/>
      </w:pPr>
      <w:r>
        <w:t>76. Информация о порядке подачи и рассмотрения жалобы размещается на официальном сайте Минэнерго России, на Едином портале, а также по прос</w:t>
      </w:r>
      <w:r>
        <w:t>ьбе заявителя может быть сообщена ему в устной и/или письменной форме.</w:t>
      </w:r>
    </w:p>
    <w:p w:rsidR="00000000" w:rsidRDefault="00862724">
      <w:pPr>
        <w:pStyle w:val="FORMATTEXT"/>
        <w:ind w:firstLine="568"/>
        <w:jc w:val="both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Приложение N 1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lastRenderedPageBreak/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>угле</w:t>
      </w:r>
      <w:r>
        <w:t>водородного сырья при 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 трубопроводным</w:t>
      </w:r>
    </w:p>
    <w:p w:rsidR="00000000" w:rsidRDefault="00862724">
      <w:pPr>
        <w:pStyle w:val="FORMATTEXT"/>
        <w:jc w:val="right"/>
      </w:pPr>
      <w:r>
        <w:t xml:space="preserve">транспортом </w:t>
      </w: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 xml:space="preserve">Минэнерго России </w:t>
      </w:r>
    </w:p>
    <w:p w:rsidR="00000000" w:rsidRDefault="00862724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"/>
        <w:gridCol w:w="600"/>
        <w:gridCol w:w="195"/>
        <w:gridCol w:w="105"/>
        <w:gridCol w:w="75"/>
        <w:gridCol w:w="1335"/>
        <w:gridCol w:w="660"/>
        <w:gridCol w:w="660"/>
        <w:gridCol w:w="660"/>
        <w:gridCol w:w="4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Исх. N </w:t>
            </w:r>
          </w:p>
        </w:tc>
        <w:tc>
          <w:tcPr>
            <w:tcW w:w="34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Форма заявления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об утверждении (изменении) нормативов технологических потерь углеводородного сырья при добыче, транспортировке сырья и продуктов его переработки трубопроводным транспортом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на_____________год </w:t>
      </w:r>
    </w:p>
    <w:p w:rsidR="00000000" w:rsidRDefault="00862724">
      <w:pPr>
        <w:pStyle w:val="FORMATTEXT"/>
      </w:pPr>
      <w:r>
        <w:t>     </w:t>
      </w:r>
    </w:p>
    <w:p w:rsidR="00000000" w:rsidRDefault="00862724">
      <w:pPr>
        <w:pStyle w:val="FORMATTEXT"/>
      </w:pPr>
      <w: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0"/>
        <w:gridCol w:w="900"/>
        <w:gridCol w:w="105"/>
        <w:gridCol w:w="75"/>
        <w:gridCol w:w="825"/>
        <w:gridCol w:w="60"/>
        <w:gridCol w:w="120"/>
        <w:gridCol w:w="810"/>
        <w:gridCol w:w="2130"/>
        <w:gridCol w:w="75"/>
        <w:gridCol w:w="105"/>
        <w:gridCol w:w="495"/>
        <w:gridCol w:w="495"/>
        <w:gridCol w:w="660"/>
        <w:gridCol w:w="645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 рассмотреть пр</w:t>
            </w:r>
            <w:r>
              <w:rPr>
                <w:sz w:val="18"/>
                <w:szCs w:val="18"/>
              </w:rPr>
              <w:t xml:space="preserve">илагаемые документы и утвердить нормативы для: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и сокращенное (при наличии) наименование заявителя - юридического лица, его организационно-правовая форма или фамилия, имя и отчество (последнее - при наличии) индивидуального предпринимателя)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72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заявителя </w:t>
            </w:r>
          </w:p>
        </w:tc>
        <w:tc>
          <w:tcPr>
            <w:tcW w:w="520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 заявителя </w:t>
            </w: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заявителя </w:t>
            </w:r>
          </w:p>
        </w:tc>
        <w:tc>
          <w:tcPr>
            <w:tcW w:w="70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 заявлению прилагается опись представленных материалов с указанием количества страниц и экземпляров представляемых документов: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в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в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0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 </w:t>
            </w:r>
          </w:p>
          <w:p w:rsidR="00000000" w:rsidRDefault="00862724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 лица оформляют заявление на фирменном бланке.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2</w:t>
      </w:r>
    </w:p>
    <w:p w:rsidR="00000000" w:rsidRDefault="00862724">
      <w:pPr>
        <w:pStyle w:val="FORMATTEXT"/>
        <w:jc w:val="right"/>
      </w:pPr>
      <w:r>
        <w:t>к Административному регламе</w:t>
      </w:r>
      <w:r>
        <w:t>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>углеводородного сырья при 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Сводная ведомость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проектов нормативов технологических потерь углеводородного сырья при добыче, в 20_____году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Заявителя)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0"/>
        <w:gridCol w:w="1290"/>
        <w:gridCol w:w="1485"/>
        <w:gridCol w:w="1005"/>
        <w:gridCol w:w="1095"/>
        <w:gridCol w:w="900"/>
        <w:gridCol w:w="705"/>
        <w:gridCol w:w="1095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вание лицен-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зионного участка (место-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</w:t>
            </w:r>
            <w:r>
              <w:rPr>
                <w:sz w:val="18"/>
                <w:szCs w:val="18"/>
              </w:rPr>
              <w:t xml:space="preserve">ения)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лицензии, срок окончания действия; наименование технического проекта (срок действия), реквизиты протокола ЦКР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Добыча нефти (тыс. тонн), газа (млн куб.м), газового конден-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сата (тыс.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Добыча нефти (тыс. тонн), газа (млн куб.м), газового конден-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</w:t>
            </w:r>
            <w:r>
              <w:rPr>
                <w:sz w:val="18"/>
                <w:szCs w:val="18"/>
              </w:rPr>
              <w:t xml:space="preserve">та (тыс. тонн) в плановом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тив техно-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ческих потерь % в преды-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дущем году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норматива технологических потерь планового года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(протокола ЦКР по УВС) и согласования Роснедрами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тонн) в преды-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дущем году 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году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</w:t>
            </w:r>
            <w:r>
              <w:rPr>
                <w:sz w:val="18"/>
                <w:szCs w:val="18"/>
              </w:rPr>
              <w:t xml:space="preserve">с. тонн (млн куб.м) 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Нефть обезвоженная, обессоленная и стабилизированная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горючий природный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конденсат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Попутный нефтяной га</w:t>
            </w:r>
            <w:r>
              <w:rPr>
                <w:sz w:val="18"/>
                <w:szCs w:val="18"/>
              </w:rPr>
              <w:t xml:space="preserve">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5"/>
        <w:gridCol w:w="67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Заявителя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3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>углев</w:t>
      </w:r>
      <w:r>
        <w:t>одородного сырья при 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Справка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 выполнении технических мероприятий, направленных на сокращение технологических потерь </w:t>
      </w:r>
      <w:r>
        <w:rPr>
          <w:b/>
          <w:bCs/>
          <w:color w:val="000001"/>
        </w:rPr>
        <w:t xml:space="preserve">углеводородного сырья при добыче, в предыдущем году на объектах сбора и подготовки углеводородного сырья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(объект сбора и подготовки углеводородного сырья)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45"/>
        <w:gridCol w:w="1395"/>
        <w:gridCol w:w="1305"/>
        <w:gridCol w:w="1200"/>
        <w:gridCol w:w="690"/>
        <w:gridCol w:w="1500"/>
        <w:gridCol w:w="705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технических мероприятий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срок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Фактический срок </w:t>
            </w: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сокращение потерь в предыдущем году 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Планируемое сокращение потерь в плановом году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Тыс.т (млн куб.м)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Тыс.т (млн куб.м)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5"/>
        <w:gridCol w:w="6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Заявителя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4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>углеводородного сырья при добыче,</w:t>
      </w:r>
    </w:p>
    <w:p w:rsidR="00000000" w:rsidRDefault="00862724">
      <w:pPr>
        <w:pStyle w:val="FORMATTEXT"/>
        <w:jc w:val="right"/>
      </w:pPr>
      <w:r>
        <w:t>т</w:t>
      </w:r>
      <w:r>
        <w:t>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FORMATTEXT"/>
        <w:jc w:val="both"/>
      </w:pPr>
      <w:r>
        <w:t xml:space="preserve">           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15"/>
        <w:gridCol w:w="19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HEADERTEXT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Структура</w:t>
            </w:r>
          </w:p>
          <w:p w:rsidR="00000000" w:rsidRDefault="00862724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>технологических потерь нефти обезвоженной, обессоленной и стабилизированной в предыдущем и плановом году по каж</w:t>
            </w:r>
            <w:r>
              <w:rPr>
                <w:b/>
                <w:bCs/>
                <w:color w:val="000001"/>
                <w:sz w:val="18"/>
                <w:szCs w:val="18"/>
              </w:rPr>
              <w:t xml:space="preserve">дому объекту потерь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 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both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месторождения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(лицензионного участка)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900"/>
        <w:gridCol w:w="1335"/>
        <w:gridCol w:w="795"/>
        <w:gridCol w:w="600"/>
        <w:gridCol w:w="405"/>
        <w:gridCol w:w="405"/>
        <w:gridCol w:w="390"/>
        <w:gridCol w:w="555"/>
        <w:gridCol w:w="390"/>
        <w:gridCol w:w="405"/>
        <w:gridCol w:w="405"/>
        <w:gridCol w:w="600"/>
        <w:gridCol w:w="390"/>
        <w:gridCol w:w="405"/>
        <w:gridCol w:w="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Добыча нефти,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тыс. </w:t>
            </w:r>
          </w:p>
        </w:tc>
        <w:tc>
          <w:tcPr>
            <w:tcW w:w="53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тонн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тон/% 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унос с газом </w:t>
            </w: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унос с водой 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испарение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 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по объектам потер</w:t>
            </w:r>
            <w:r>
              <w:rPr>
                <w:sz w:val="18"/>
                <w:szCs w:val="18"/>
              </w:rPr>
              <w:t xml:space="preserve">ь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 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по объектам потерь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 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по объектам потерь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дущий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Утвержден-</w:t>
            </w:r>
          </w:p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 норматив техно-</w:t>
            </w:r>
          </w:p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логических потерь (реквизиты приказа)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новый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норматива техно-</w:t>
            </w:r>
          </w:p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логических </w:t>
            </w:r>
            <w:r>
              <w:rPr>
                <w:sz w:val="18"/>
                <w:szCs w:val="18"/>
              </w:rPr>
              <w:lastRenderedPageBreak/>
              <w:t xml:space="preserve">потерь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норматива техно-</w:t>
            </w:r>
          </w:p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логических потерь, установлен-</w:t>
            </w:r>
          </w:p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 техническим проектом (по вновь разра-</w:t>
            </w:r>
          </w:p>
          <w:p w:rsidR="00000000" w:rsidRDefault="0086272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батываемым место-</w:t>
            </w:r>
          </w:p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рождениям)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6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Заявителя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5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 xml:space="preserve">углеводородного сырья при </w:t>
      </w:r>
      <w:r>
        <w:t>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FORMATTEXT"/>
        <w:jc w:val="both"/>
      </w:pPr>
      <w:r>
        <w:t xml:space="preserve">           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10"/>
        <w:gridCol w:w="4995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HEADERTEXT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Структура</w:t>
            </w:r>
          </w:p>
          <w:p w:rsidR="00000000" w:rsidRDefault="00862724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>технологических потерь горючего природного газа, газового конденсата, попутного (нефтяного) газа в пр</w:t>
            </w:r>
            <w:r>
              <w:rPr>
                <w:b/>
                <w:bCs/>
                <w:color w:val="000001"/>
                <w:sz w:val="18"/>
                <w:szCs w:val="18"/>
              </w:rPr>
              <w:t xml:space="preserve">едыдущем и плановом году по технологическим операциям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right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по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 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both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месторождению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(лицензионному участку)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0"/>
        <w:gridCol w:w="1635"/>
        <w:gridCol w:w="1095"/>
        <w:gridCol w:w="1305"/>
        <w:gridCol w:w="600"/>
        <w:gridCol w:w="750"/>
        <w:gridCol w:w="240"/>
        <w:gridCol w:w="750"/>
        <w:gridCol w:w="855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технологических потерь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Добыча в плановом году,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млн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техно-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логических потерь в 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технологических </w:t>
            </w:r>
            <w:r>
              <w:rPr>
                <w:sz w:val="18"/>
                <w:szCs w:val="18"/>
              </w:rPr>
              <w:t xml:space="preserve">потерь в плановом году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технологических потерь в плановом году 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366AC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тыс. тонн 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предыдущем году, %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 м</w:t>
            </w:r>
            <w:r w:rsidR="00D366AC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тыс. тонн </w:t>
            </w:r>
          </w:p>
        </w:tc>
        <w:tc>
          <w:tcPr>
            <w:tcW w:w="1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соответствии с техническим проектом, % 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Газ горючий природный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конденсат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Попутный нефтяной газ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5"/>
        <w:gridCol w:w="6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Заявителя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6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</w:t>
      </w:r>
      <w:r>
        <w:t>логических потерь</w:t>
      </w:r>
    </w:p>
    <w:p w:rsidR="00000000" w:rsidRDefault="00862724">
      <w:pPr>
        <w:pStyle w:val="FORMATTEXT"/>
        <w:jc w:val="right"/>
      </w:pPr>
      <w:r>
        <w:t>углеводородного сырья при 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FORMATTEXT"/>
        <w:jc w:val="both"/>
      </w:pPr>
      <w:r>
        <w:t xml:space="preserve">           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05"/>
        <w:gridCol w:w="82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HEADERTEXT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Сводная ведомость</w:t>
            </w:r>
          </w:p>
          <w:p w:rsidR="00000000" w:rsidRDefault="00862724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>проектов нормативов технологических потерь углевод</w:t>
            </w:r>
            <w:r>
              <w:rPr>
                <w:b/>
                <w:bCs/>
                <w:color w:val="000001"/>
                <w:sz w:val="18"/>
                <w:szCs w:val="18"/>
              </w:rPr>
              <w:t xml:space="preserve">ородного сырья и продуктов его переработки при транспортировке, технологически связанных со схемой объектов и технологией транспортировки магистральным трубопроводным транспортом, в 20_____году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right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по 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000000" w:rsidRDefault="00862724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Заявителя)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2115"/>
        <w:gridCol w:w="2130"/>
        <w:gridCol w:w="690"/>
        <w:gridCol w:w="1200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 xml:space="preserve">нование участка транспор-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Годовой объем транспортировки в соответствии с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Утвержденный норматив технологических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норматива технологических потерь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тировки 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проектной документацией (тыс. тонн; млн куб.м) 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потерь, дата утверждения и</w:t>
            </w:r>
            <w:r>
              <w:rPr>
                <w:sz w:val="18"/>
                <w:szCs w:val="18"/>
              </w:rPr>
              <w:t xml:space="preserve"> номер приказа Минэнерго России, %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тонн; млн куб.м 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хозяйствующего субъекта, осуществляющего транспортировку сырья и продуктов его </w:t>
            </w:r>
            <w:r>
              <w:rPr>
                <w:sz w:val="18"/>
                <w:szCs w:val="18"/>
              </w:rPr>
              <w:lastRenderedPageBreak/>
              <w:t xml:space="preserve">переработки трубопроводным транспортом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7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Заявителя 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7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</w:t>
      </w:r>
      <w:r>
        <w:t>ических потерь</w:t>
      </w:r>
    </w:p>
    <w:p w:rsidR="00000000" w:rsidRDefault="00862724">
      <w:pPr>
        <w:pStyle w:val="FORMATTEXT"/>
        <w:jc w:val="right"/>
      </w:pPr>
      <w:r>
        <w:t>углеводородного сырья при 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Справка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 выполнении технических мероприятий, направленных на сокращение тех</w:t>
      </w:r>
      <w:r>
        <w:rPr>
          <w:b/>
          <w:bCs/>
          <w:color w:val="000001"/>
        </w:rPr>
        <w:t xml:space="preserve">нологических потерь углеводородного сырья и продуктов его переработки при транспортировке по______________________участку (объекту) транспортировки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1425"/>
        <w:gridCol w:w="1410"/>
        <w:gridCol w:w="1395"/>
        <w:gridCol w:w="795"/>
        <w:gridCol w:w="1110"/>
        <w:gridCol w:w="69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технических мероприятий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Планируемый срок реализации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Фактический срок реализации 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t xml:space="preserve">ктическое сокращение потерь в предыдущем периоде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Планируемое сокращение потерь в плановом периоде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Тыс.т (млн куб.м)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Тыс.т (млн куб.м)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5"/>
        <w:gridCol w:w="6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дпись Заявителя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Приложение N 8</w:t>
      </w:r>
    </w:p>
    <w:p w:rsidR="00000000" w:rsidRDefault="00862724">
      <w:pPr>
        <w:pStyle w:val="FORMATTEXT"/>
        <w:jc w:val="right"/>
      </w:pPr>
      <w:r>
        <w:lastRenderedPageBreak/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>углеводородного сырья при добыче,</w:t>
      </w:r>
    </w:p>
    <w:p w:rsidR="00000000" w:rsidRDefault="00862724">
      <w:pPr>
        <w:pStyle w:val="FORMATTEXT"/>
        <w:jc w:val="right"/>
      </w:pPr>
      <w:r>
        <w:t>транспорт</w:t>
      </w:r>
      <w:r>
        <w:t>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переработки</w:t>
      </w:r>
    </w:p>
    <w:p w:rsidR="00000000" w:rsidRDefault="00862724">
      <w:pPr>
        <w:pStyle w:val="FORMATTEXT"/>
        <w:jc w:val="right"/>
      </w:pPr>
      <w:r>
        <w:t>трубопроводным транспортом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>ФОРМА</w:t>
      </w:r>
    </w:p>
    <w:p w:rsidR="00000000" w:rsidRDefault="00862724">
      <w:pPr>
        <w:pStyle w:val="FORMATTEXT"/>
        <w:jc w:val="right"/>
      </w:pPr>
    </w:p>
    <w:p w:rsidR="00000000" w:rsidRDefault="00862724">
      <w:pPr>
        <w:pStyle w:val="FORMATTEXT"/>
        <w:jc w:val="right"/>
      </w:pPr>
      <w:r>
        <w:t xml:space="preserve">предоставляется в формате Word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Структура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технологических потерь углеводородного сырья и продуктов его переработки при транспортировке по каждому объекту потерь на уч</w:t>
      </w:r>
      <w:r>
        <w:rPr>
          <w:b/>
          <w:bCs/>
          <w:color w:val="000001"/>
        </w:rPr>
        <w:t xml:space="preserve">астках (объектах) транспортировки_________________________________ хозяйствующего субъекта, осуществляющего транспортировку сырья и продуктов его переработки трубопроводным транспортом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15"/>
        <w:gridCol w:w="1500"/>
        <w:gridCol w:w="1200"/>
        <w:gridCol w:w="705"/>
        <w:gridCol w:w="1005"/>
        <w:gridCol w:w="795"/>
        <w:gridCol w:w="1305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хозяйствую-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 субъекта,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потерь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 xml:space="preserve">. измерения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ляющего транспорти-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ровку сырья и продуктов его переработки трубо-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проводным транспортом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испа-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рения в резер-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вуарах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пере-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качке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сливе/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наливе в емкости других видов транспорта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страв-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ливании и продувках техноло-</w:t>
            </w:r>
          </w:p>
          <w:p w:rsidR="00000000" w:rsidRDefault="0086272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гического обору-</w:t>
            </w:r>
          </w:p>
          <w:p w:rsidR="00000000" w:rsidRDefault="0086272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Действующий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тонн (млн куб.м)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тонн (млн куб.м)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5"/>
        <w:gridCol w:w="67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Заявителя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627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862724">
      <w:pPr>
        <w:pStyle w:val="a3"/>
      </w:pP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     </w:t>
      </w:r>
    </w:p>
    <w:p w:rsidR="00000000" w:rsidRDefault="00862724">
      <w:pPr>
        <w:pStyle w:val="FORMATTEXT"/>
        <w:jc w:val="right"/>
      </w:pPr>
      <w:r>
        <w:t>Прило</w:t>
      </w:r>
      <w:r>
        <w:t>жение N 9</w:t>
      </w:r>
    </w:p>
    <w:p w:rsidR="00000000" w:rsidRDefault="00862724">
      <w:pPr>
        <w:pStyle w:val="FORMATTEXT"/>
        <w:jc w:val="right"/>
      </w:pPr>
      <w:r>
        <w:t>к Административному регламенту</w:t>
      </w:r>
    </w:p>
    <w:p w:rsidR="00000000" w:rsidRDefault="00862724">
      <w:pPr>
        <w:pStyle w:val="FORMATTEXT"/>
        <w:jc w:val="right"/>
      </w:pPr>
      <w:r>
        <w:t>предоставления Министерством</w:t>
      </w:r>
    </w:p>
    <w:p w:rsidR="00000000" w:rsidRDefault="00862724">
      <w:pPr>
        <w:pStyle w:val="FORMATTEXT"/>
        <w:jc w:val="right"/>
      </w:pPr>
      <w:r>
        <w:t>энергетики Российской Федерации</w:t>
      </w:r>
    </w:p>
    <w:p w:rsidR="00000000" w:rsidRDefault="00862724">
      <w:pPr>
        <w:pStyle w:val="FORMATTEXT"/>
        <w:jc w:val="right"/>
      </w:pPr>
      <w:r>
        <w:t>государственной услуги по утверждению</w:t>
      </w:r>
    </w:p>
    <w:p w:rsidR="00000000" w:rsidRDefault="00862724">
      <w:pPr>
        <w:pStyle w:val="FORMATTEXT"/>
        <w:jc w:val="right"/>
      </w:pPr>
      <w:r>
        <w:t>нормативов технологических потерь</w:t>
      </w:r>
    </w:p>
    <w:p w:rsidR="00000000" w:rsidRDefault="00862724">
      <w:pPr>
        <w:pStyle w:val="FORMATTEXT"/>
        <w:jc w:val="right"/>
      </w:pPr>
      <w:r>
        <w:t>углеводородного сырья при добыче,</w:t>
      </w:r>
    </w:p>
    <w:p w:rsidR="00000000" w:rsidRDefault="00862724">
      <w:pPr>
        <w:pStyle w:val="FORMATTEXT"/>
        <w:jc w:val="right"/>
      </w:pPr>
      <w:r>
        <w:t>транспортировке сырья и продуктов</w:t>
      </w:r>
    </w:p>
    <w:p w:rsidR="00000000" w:rsidRDefault="00862724">
      <w:pPr>
        <w:pStyle w:val="FORMATTEXT"/>
        <w:jc w:val="right"/>
      </w:pPr>
      <w:r>
        <w:t>его переработк</w:t>
      </w:r>
      <w:r>
        <w:t>и</w:t>
      </w:r>
    </w:p>
    <w:p w:rsidR="00000000" w:rsidRDefault="00862724">
      <w:pPr>
        <w:pStyle w:val="FORMATTEXT"/>
        <w:jc w:val="right"/>
      </w:pPr>
      <w:r>
        <w:lastRenderedPageBreak/>
        <w:t xml:space="preserve">трубопроводным транспортом </w:t>
      </w:r>
    </w:p>
    <w:p w:rsidR="00000000" w:rsidRDefault="00862724">
      <w:pPr>
        <w:pStyle w:val="HEADERTEXT"/>
        <w:rPr>
          <w:b/>
          <w:bCs/>
          <w:color w:val="000001"/>
        </w:rPr>
      </w:pP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862724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Блок-схема предоставления Министерством энергетики Российской Федерации государственной услуги по утверждению нормативов технологических потерь углеводородного сырья при добыче, транспортировке углеводородного сы</w:t>
      </w:r>
      <w:r>
        <w:rPr>
          <w:b/>
          <w:bCs/>
          <w:color w:val="000001"/>
        </w:rPr>
        <w:t xml:space="preserve">рья и продуктов его переработки трубопроводным транспортом </w:t>
      </w:r>
    </w:p>
    <w:p w:rsidR="00000000" w:rsidRDefault="00862724">
      <w:pPr>
        <w:pStyle w:val="FORMATTEXT"/>
        <w:jc w:val="both"/>
      </w:pPr>
      <w:r>
        <w:t>           </w:t>
      </w:r>
    </w:p>
    <w:p w:rsidR="00000000" w:rsidRDefault="00D366AC">
      <w:pPr>
        <w:pStyle w:val="TOPLEVELTEXT"/>
        <w:jc w:val="center"/>
      </w:pPr>
      <w:r>
        <w:rPr>
          <w:noProof/>
          <w:position w:val="-175"/>
        </w:rPr>
        <w:drawing>
          <wp:inline distT="0" distB="0" distL="0" distR="0">
            <wp:extent cx="4953000" cy="445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2724">
      <w:pPr>
        <w:pStyle w:val="FORMATTEXT"/>
        <w:jc w:val="both"/>
      </w:pPr>
      <w:r>
        <w:t>Электронный текст документа</w:t>
      </w:r>
    </w:p>
    <w:p w:rsidR="00000000" w:rsidRDefault="00862724">
      <w:pPr>
        <w:pStyle w:val="FORMATTEXT"/>
        <w:jc w:val="both"/>
      </w:pPr>
      <w:r>
        <w:t>подготовлен АО "Кодекс" и сверен по:</w:t>
      </w:r>
    </w:p>
    <w:p w:rsidR="00000000" w:rsidRDefault="00862724">
      <w:pPr>
        <w:pStyle w:val="FORMATTEXT"/>
        <w:jc w:val="both"/>
      </w:pPr>
      <w:r>
        <w:t>Официальный интернет-портал</w:t>
      </w:r>
    </w:p>
    <w:p w:rsidR="00000000" w:rsidRDefault="00862724">
      <w:pPr>
        <w:pStyle w:val="FORMATTEXT"/>
        <w:jc w:val="both"/>
      </w:pPr>
      <w:r>
        <w:t>правовой информации</w:t>
      </w:r>
    </w:p>
    <w:p w:rsidR="00000000" w:rsidRDefault="00862724">
      <w:pPr>
        <w:pStyle w:val="FORMATTEXT"/>
        <w:jc w:val="both"/>
      </w:pPr>
      <w:r>
        <w:t>www.pravo.gov.ru, 06.07.2016,</w:t>
      </w:r>
    </w:p>
    <w:p w:rsidR="00000000" w:rsidRDefault="00862724">
      <w:pPr>
        <w:pStyle w:val="FORMATTEXT"/>
        <w:jc w:val="both"/>
      </w:pPr>
      <w:r>
        <w:t>N 0001201607060011</w:t>
      </w:r>
    </w:p>
    <w:p w:rsidR="00862724" w:rsidRDefault="00862724">
      <w:pPr>
        <w:pStyle w:val="FORMATTEXT"/>
      </w:pPr>
      <w:r>
        <w:t xml:space="preserve">    </w:t>
      </w:r>
    </w:p>
    <w:sectPr w:rsidR="00862724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AC"/>
    <w:rsid w:val="00862724"/>
    <w:rsid w:val="00D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98D86C-21F8-4589-B283-6117B967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9011</Words>
  <Characters>51368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углеводородного сырья при добыче, транспортировке сырья и продуктов его перера</vt:lpstr>
    </vt:vector>
  </TitlesOfParts>
  <Company/>
  <LinksUpToDate>false</LinksUpToDate>
  <CharactersWithSpaces>60259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углеводородного сырья при добыче, транспортировке сырья и продуктов его перера</dc:title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2016-10-11T04:00:00Z</dcterms:created>
  <dcterms:modified xsi:type="dcterms:W3CDTF">2016-10-11T04:00:00Z</dcterms:modified>
</cp:coreProperties>
</file>